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E83DA" w14:textId="717372C5" w:rsidR="00BA314F" w:rsidRDefault="007A1FDE" w:rsidP="00386992">
      <w:pPr>
        <w:pStyle w:val="Ttulo2"/>
      </w:pPr>
      <w:r w:rsidRPr="007A1FDE">
        <w:t>TERMO DE CONVÊNIO Nº XXX/2025</w:t>
      </w:r>
    </w:p>
    <w:p w14:paraId="1AB09728" w14:textId="77777777" w:rsidR="007A1FDE" w:rsidRPr="007A1FDE" w:rsidRDefault="007A1FDE" w:rsidP="007A1FDE">
      <w:pPr>
        <w:jc w:val="center"/>
        <w:rPr>
          <w:rFonts w:ascii="Arial" w:hAnsi="Arial" w:cs="Arial"/>
          <w:b/>
          <w:bCs/>
        </w:rPr>
      </w:pPr>
    </w:p>
    <w:p w14:paraId="43A1971D" w14:textId="07EEB802" w:rsidR="007A1FDE" w:rsidRDefault="007A1FDE" w:rsidP="007A1FDE">
      <w:pPr>
        <w:spacing w:after="0" w:line="240" w:lineRule="auto"/>
        <w:ind w:left="3969"/>
        <w:jc w:val="both"/>
        <w:rPr>
          <w:rFonts w:ascii="Arial" w:hAnsi="Arial" w:cs="Arial"/>
          <w:b/>
          <w:bCs/>
        </w:rPr>
      </w:pPr>
      <w:r w:rsidRPr="007A1FDE">
        <w:rPr>
          <w:rFonts w:ascii="Arial" w:hAnsi="Arial" w:cs="Arial"/>
          <w:b/>
          <w:bCs/>
        </w:rPr>
        <w:t>TERMO DE CONVÊNIO QUE ENTRE SI CELEBRAM A ACADEMIA PARANAENSE DE LETRAS JURÍDICAS – APLJ E O TRIBUNAL DE JUSTIÇA DO ESTADO DO PARANÁ – TJPR</w:t>
      </w:r>
    </w:p>
    <w:p w14:paraId="6C380094" w14:textId="77777777" w:rsidR="007A1FDE" w:rsidRDefault="007A1FDE" w:rsidP="007A1FDE">
      <w:pPr>
        <w:spacing w:after="0" w:line="240" w:lineRule="auto"/>
        <w:ind w:left="3969"/>
        <w:jc w:val="both"/>
        <w:rPr>
          <w:rFonts w:ascii="Arial" w:hAnsi="Arial" w:cs="Arial"/>
          <w:b/>
          <w:bCs/>
        </w:rPr>
      </w:pPr>
    </w:p>
    <w:p w14:paraId="7C357C27" w14:textId="77777777" w:rsidR="007A1FDE" w:rsidRDefault="007A1FDE" w:rsidP="007A1FDE">
      <w:pPr>
        <w:spacing w:after="0" w:line="360" w:lineRule="auto"/>
        <w:rPr>
          <w:rFonts w:ascii="Arial" w:hAnsi="Arial" w:cs="Arial"/>
          <w:b/>
          <w:bCs/>
        </w:rPr>
      </w:pPr>
    </w:p>
    <w:p w14:paraId="6112F459" w14:textId="68076815" w:rsidR="007A1FDE" w:rsidRDefault="007A1FDE" w:rsidP="007A1FDE">
      <w:pPr>
        <w:spacing w:after="0" w:line="360" w:lineRule="auto"/>
        <w:jc w:val="both"/>
        <w:rPr>
          <w:rFonts w:ascii="Arial" w:hAnsi="Arial" w:cs="Arial"/>
        </w:rPr>
      </w:pPr>
      <w:r w:rsidRPr="007A1FDE">
        <w:rPr>
          <w:rFonts w:ascii="Arial" w:hAnsi="Arial" w:cs="Arial"/>
        </w:rPr>
        <w:t xml:space="preserve">O </w:t>
      </w:r>
      <w:r w:rsidRPr="007A1FDE">
        <w:rPr>
          <w:rFonts w:ascii="Arial" w:hAnsi="Arial" w:cs="Arial"/>
          <w:b/>
          <w:bCs/>
        </w:rPr>
        <w:t>Tribunal de Justiça do Estado do Paraná</w:t>
      </w:r>
      <w:r w:rsidRPr="007A1FDE">
        <w:rPr>
          <w:rFonts w:ascii="Arial" w:hAnsi="Arial" w:cs="Arial"/>
        </w:rPr>
        <w:t>, doravante denomina do TJPR, órgão da administração direta do Estado do Paraná, inscrito no Cadastro Nacional de Pessoa Jurídica do Ministério da Fazenda sob o n° 77.821.841/0001-94, com sede na Praça Nossa Senhora da Salete, s/n°, Centro Cívico, Curitiba – PR, neste ato representado pela sua Presidente, Des</w:t>
      </w:r>
      <w:r>
        <w:rPr>
          <w:rFonts w:ascii="Arial" w:hAnsi="Arial" w:cs="Arial"/>
        </w:rPr>
        <w:t>embargadora</w:t>
      </w:r>
      <w:r w:rsidRPr="007A1FDE">
        <w:rPr>
          <w:rFonts w:ascii="Arial" w:hAnsi="Arial" w:cs="Arial"/>
        </w:rPr>
        <w:t xml:space="preserve"> </w:t>
      </w:r>
      <w:proofErr w:type="spellStart"/>
      <w:r w:rsidRPr="007A1FDE">
        <w:rPr>
          <w:rFonts w:ascii="Arial" w:hAnsi="Arial" w:cs="Arial"/>
        </w:rPr>
        <w:t>Lidia</w:t>
      </w:r>
      <w:proofErr w:type="spellEnd"/>
      <w:r w:rsidRPr="007A1FDE">
        <w:rPr>
          <w:rFonts w:ascii="Arial" w:hAnsi="Arial" w:cs="Arial"/>
        </w:rPr>
        <w:t xml:space="preserve"> </w:t>
      </w:r>
      <w:proofErr w:type="spellStart"/>
      <w:r w:rsidRPr="007A1FDE">
        <w:rPr>
          <w:rFonts w:ascii="Arial" w:hAnsi="Arial" w:cs="Arial"/>
        </w:rPr>
        <w:t>Maejima</w:t>
      </w:r>
      <w:proofErr w:type="spellEnd"/>
      <w:r w:rsidRPr="007A1FDE">
        <w:rPr>
          <w:rFonts w:ascii="Arial" w:hAnsi="Arial" w:cs="Arial"/>
        </w:rPr>
        <w:t xml:space="preserve"> e a </w:t>
      </w:r>
      <w:r w:rsidRPr="007A1FDE">
        <w:rPr>
          <w:rFonts w:ascii="Arial" w:hAnsi="Arial" w:cs="Arial"/>
          <w:b/>
          <w:bCs/>
        </w:rPr>
        <w:t>Academia Paranaense de Letras Jurídicas</w:t>
      </w:r>
      <w:r w:rsidRPr="007A1FDE">
        <w:rPr>
          <w:rFonts w:ascii="Arial" w:hAnsi="Arial" w:cs="Arial"/>
        </w:rPr>
        <w:t>, doravante denominada APLJ, associação civil sem fins lucrativos, inscrita no Cadastro Nacional de Pessoa Jurídica do Ministério da Fazenda sob o n° 03.703.557/0001-87, com sede à Rua Cândido Lopes, nº 146, Centro, Curitiba – PR, representada pelo seu Presidente, Dr. Vladimir Passos de Freitas, portador do CPF n° 168.684.558-87, resolvem celebrar o presente CONVÊNIO, mediante as seguintes cláusulas e condições</w:t>
      </w:r>
      <w:r>
        <w:rPr>
          <w:rFonts w:ascii="Arial" w:hAnsi="Arial" w:cs="Arial"/>
        </w:rPr>
        <w:t>:</w:t>
      </w:r>
    </w:p>
    <w:p w14:paraId="72121148" w14:textId="77777777" w:rsidR="007A1FDE" w:rsidRDefault="007A1FDE" w:rsidP="007A1FDE">
      <w:pPr>
        <w:spacing w:after="0" w:line="360" w:lineRule="auto"/>
        <w:jc w:val="both"/>
        <w:rPr>
          <w:rFonts w:ascii="Arial" w:hAnsi="Arial" w:cs="Arial"/>
        </w:rPr>
      </w:pPr>
    </w:p>
    <w:p w14:paraId="574D98C9" w14:textId="57CC3F99" w:rsidR="007A1FDE" w:rsidRPr="007A1FDE" w:rsidRDefault="007A1FDE" w:rsidP="007A1FDE">
      <w:pPr>
        <w:spacing w:after="0" w:line="360" w:lineRule="auto"/>
        <w:jc w:val="both"/>
        <w:rPr>
          <w:rFonts w:ascii="Arial" w:hAnsi="Arial" w:cs="Arial"/>
          <w:b/>
          <w:bCs/>
          <w:u w:val="single"/>
        </w:rPr>
      </w:pPr>
      <w:r w:rsidRPr="007A1FDE">
        <w:rPr>
          <w:rFonts w:ascii="Arial" w:hAnsi="Arial" w:cs="Arial"/>
          <w:b/>
          <w:bCs/>
          <w:u w:val="single"/>
        </w:rPr>
        <w:t xml:space="preserve">CLÁUSULA PRIMEIRA </w:t>
      </w:r>
      <w:r>
        <w:rPr>
          <w:rFonts w:ascii="Arial" w:hAnsi="Arial" w:cs="Arial"/>
          <w:b/>
          <w:bCs/>
          <w:u w:val="single"/>
        </w:rPr>
        <w:t>–</w:t>
      </w:r>
      <w:r w:rsidRPr="007A1FDE">
        <w:rPr>
          <w:rFonts w:ascii="Arial" w:hAnsi="Arial" w:cs="Arial"/>
          <w:b/>
          <w:bCs/>
          <w:u w:val="single"/>
        </w:rPr>
        <w:t xml:space="preserve"> DO OBJETO:</w:t>
      </w:r>
    </w:p>
    <w:p w14:paraId="19EA3D00" w14:textId="56EB48D6" w:rsidR="007A1FDE" w:rsidRDefault="007A1FDE" w:rsidP="007A1FDE">
      <w:pPr>
        <w:spacing w:after="0" w:line="360" w:lineRule="auto"/>
        <w:jc w:val="both"/>
        <w:rPr>
          <w:rFonts w:ascii="Arial" w:hAnsi="Arial" w:cs="Arial"/>
        </w:rPr>
      </w:pPr>
      <w:r w:rsidRPr="007A1FDE">
        <w:rPr>
          <w:rFonts w:ascii="Arial" w:hAnsi="Arial" w:cs="Arial"/>
        </w:rPr>
        <w:t>Constitui objeto do presente convênio a realização de pesquisa histórica das Comarcas do Paraná.</w:t>
      </w:r>
    </w:p>
    <w:p w14:paraId="13594A8D" w14:textId="77777777" w:rsidR="007A1FDE" w:rsidRDefault="007A1FDE" w:rsidP="007A1FDE">
      <w:pPr>
        <w:spacing w:after="0" w:line="360" w:lineRule="auto"/>
        <w:jc w:val="both"/>
        <w:rPr>
          <w:rFonts w:ascii="Arial" w:hAnsi="Arial" w:cs="Arial"/>
        </w:rPr>
      </w:pPr>
    </w:p>
    <w:p w14:paraId="2AB3B3B4" w14:textId="38960803" w:rsidR="007A1FDE" w:rsidRPr="007A1FDE" w:rsidRDefault="007A1FDE" w:rsidP="007A1FDE">
      <w:pPr>
        <w:spacing w:after="0" w:line="360" w:lineRule="auto"/>
        <w:jc w:val="both"/>
        <w:rPr>
          <w:rFonts w:ascii="Arial" w:hAnsi="Arial" w:cs="Arial"/>
          <w:b/>
          <w:bCs/>
          <w:u w:val="single"/>
        </w:rPr>
      </w:pPr>
      <w:r w:rsidRPr="007A1FDE">
        <w:rPr>
          <w:rFonts w:ascii="Arial" w:hAnsi="Arial" w:cs="Arial"/>
          <w:b/>
          <w:bCs/>
          <w:u w:val="single"/>
        </w:rPr>
        <w:t xml:space="preserve">CLÁUSULA SEGUNDA </w:t>
      </w:r>
      <w:r>
        <w:rPr>
          <w:rFonts w:ascii="Arial" w:hAnsi="Arial" w:cs="Arial"/>
          <w:b/>
          <w:bCs/>
          <w:u w:val="single"/>
        </w:rPr>
        <w:t>–</w:t>
      </w:r>
      <w:r w:rsidRPr="007A1FDE">
        <w:rPr>
          <w:rFonts w:ascii="Arial" w:hAnsi="Arial" w:cs="Arial"/>
          <w:b/>
          <w:bCs/>
          <w:u w:val="single"/>
        </w:rPr>
        <w:t xml:space="preserve"> DAS ATRIBUIÇÕES DOS PARTÍCIPES:</w:t>
      </w:r>
    </w:p>
    <w:p w14:paraId="4B01C9E5" w14:textId="77777777" w:rsidR="007A1FDE" w:rsidRPr="007A1FDE" w:rsidRDefault="007A1FDE" w:rsidP="007A1FDE">
      <w:pPr>
        <w:spacing w:after="0" w:line="360" w:lineRule="auto"/>
        <w:jc w:val="both"/>
        <w:rPr>
          <w:rFonts w:ascii="Arial" w:hAnsi="Arial" w:cs="Arial"/>
          <w:b/>
          <w:bCs/>
        </w:rPr>
      </w:pPr>
      <w:r w:rsidRPr="007A1FDE">
        <w:rPr>
          <w:rFonts w:ascii="Arial" w:hAnsi="Arial" w:cs="Arial"/>
          <w:b/>
          <w:bCs/>
        </w:rPr>
        <w:t>São atribuições da Academia Paranaense de Letras Jurídicas:</w:t>
      </w:r>
    </w:p>
    <w:p w14:paraId="4FB8B29F" w14:textId="1EAB374D" w:rsidR="007A1FDE" w:rsidRDefault="007A1FDE" w:rsidP="007A1FDE">
      <w:pPr>
        <w:spacing w:after="0" w:line="360" w:lineRule="auto"/>
        <w:jc w:val="both"/>
        <w:rPr>
          <w:rFonts w:ascii="Arial" w:hAnsi="Arial" w:cs="Arial"/>
        </w:rPr>
      </w:pPr>
      <w:r w:rsidRPr="007A1FDE">
        <w:rPr>
          <w:rFonts w:ascii="Arial" w:hAnsi="Arial" w:cs="Arial"/>
        </w:rPr>
        <w:t>I. Contribuir para que seja possível fazer-se a pesquisa histórica das comarcas paranaenses, através de sugestões de seus Acadêmicos, relatos de experiências, participação em reuniões, visitas aos locais historicizados e o que mais for necessário.</w:t>
      </w:r>
    </w:p>
    <w:p w14:paraId="1E6262CE" w14:textId="77777777" w:rsidR="007A1FDE" w:rsidRPr="007A1FDE" w:rsidRDefault="007A1FDE" w:rsidP="007A1FDE">
      <w:pPr>
        <w:spacing w:after="0" w:line="360" w:lineRule="auto"/>
        <w:jc w:val="both"/>
        <w:rPr>
          <w:rFonts w:ascii="Arial" w:hAnsi="Arial" w:cs="Arial"/>
          <w:b/>
          <w:bCs/>
        </w:rPr>
      </w:pPr>
      <w:r w:rsidRPr="007A1FDE">
        <w:rPr>
          <w:rFonts w:ascii="Arial" w:hAnsi="Arial" w:cs="Arial"/>
          <w:b/>
          <w:bCs/>
        </w:rPr>
        <w:t>São atribuições do Tribunal de Justiça do Paraná (TJPR):</w:t>
      </w:r>
    </w:p>
    <w:p w14:paraId="10B2A263" w14:textId="689E05A4" w:rsidR="007A1FDE" w:rsidRPr="007A1FDE" w:rsidRDefault="007A1FDE" w:rsidP="007A1FDE">
      <w:pPr>
        <w:spacing w:after="0" w:line="360" w:lineRule="auto"/>
        <w:jc w:val="both"/>
        <w:rPr>
          <w:rFonts w:ascii="Arial" w:hAnsi="Arial" w:cs="Arial"/>
          <w:color w:val="FF0000"/>
        </w:rPr>
      </w:pPr>
      <w:r w:rsidRPr="007A1FDE">
        <w:rPr>
          <w:rFonts w:ascii="Arial" w:hAnsi="Arial" w:cs="Arial"/>
          <w:color w:val="FF0000"/>
        </w:rPr>
        <w:t>I. Estabelecer contato com a Comarca referida na Cláusula Primeira, expondo o teor do presente Convênio e do Plano de Trabalho;</w:t>
      </w:r>
    </w:p>
    <w:p w14:paraId="546245E0" w14:textId="3F11400B" w:rsidR="007A1FDE" w:rsidRPr="007A1FDE" w:rsidRDefault="007A1FDE" w:rsidP="007A1FDE">
      <w:pPr>
        <w:spacing w:after="0" w:line="360" w:lineRule="auto"/>
        <w:jc w:val="both"/>
        <w:rPr>
          <w:rFonts w:ascii="Arial" w:hAnsi="Arial" w:cs="Arial"/>
          <w:color w:val="FF0000"/>
        </w:rPr>
      </w:pPr>
      <w:r w:rsidRPr="007A1FDE">
        <w:rPr>
          <w:rFonts w:ascii="Arial" w:hAnsi="Arial" w:cs="Arial"/>
          <w:color w:val="FF0000"/>
        </w:rPr>
        <w:lastRenderedPageBreak/>
        <w:t>II. Encaminhar à direção do Centro de Documentação Histórica o documento de cessão do acervo expedido pelas Comarcas referidas na Cláusula Primeira, preferencialmente até 60 (sessenta) dias a contar da data da publicação, a fim de que seja cumprido o prazo determinado na Cláusula Quinta;</w:t>
      </w:r>
    </w:p>
    <w:p w14:paraId="0E35CBD9" w14:textId="14E9F66C" w:rsidR="007A1FDE" w:rsidRPr="007A1FDE" w:rsidRDefault="007A1FDE" w:rsidP="007A1FDE">
      <w:pPr>
        <w:spacing w:after="0" w:line="360" w:lineRule="auto"/>
        <w:jc w:val="both"/>
        <w:rPr>
          <w:rFonts w:ascii="Arial" w:hAnsi="Arial" w:cs="Arial"/>
          <w:color w:val="FF0000"/>
        </w:rPr>
      </w:pPr>
      <w:r w:rsidRPr="007A1FDE">
        <w:rPr>
          <w:rFonts w:ascii="Arial" w:hAnsi="Arial" w:cs="Arial"/>
          <w:color w:val="FF0000"/>
        </w:rPr>
        <w:t>III. Garantir que os acervos considerados em risco, seja pela presença de micro-organismos, fragilidade do suporte, sujidade ou outra situação de difícil manuseio, possam ser transferidos acondicionados em sacos plásticos, quando necessário, a fim de receberem o tratamento de desinfestação no Centro de Documentação Histórica.</w:t>
      </w:r>
    </w:p>
    <w:p w14:paraId="6D34E6CA" w14:textId="77777777" w:rsidR="007A1FDE" w:rsidRDefault="007A1FDE" w:rsidP="007A1FDE">
      <w:pPr>
        <w:spacing w:after="0" w:line="360" w:lineRule="auto"/>
        <w:jc w:val="both"/>
        <w:rPr>
          <w:rFonts w:ascii="Arial" w:hAnsi="Arial" w:cs="Arial"/>
        </w:rPr>
      </w:pPr>
    </w:p>
    <w:p w14:paraId="7BC020BB" w14:textId="68B62403" w:rsidR="007A1FDE" w:rsidRPr="007A1FDE" w:rsidRDefault="007A1FDE" w:rsidP="007A1FDE">
      <w:pPr>
        <w:spacing w:after="0" w:line="360" w:lineRule="auto"/>
        <w:jc w:val="both"/>
        <w:rPr>
          <w:rFonts w:ascii="Arial" w:hAnsi="Arial" w:cs="Arial"/>
          <w:b/>
          <w:bCs/>
          <w:u w:val="single"/>
        </w:rPr>
      </w:pPr>
      <w:r w:rsidRPr="007A1FDE">
        <w:rPr>
          <w:rFonts w:ascii="Arial" w:hAnsi="Arial" w:cs="Arial"/>
          <w:b/>
          <w:bCs/>
          <w:u w:val="single"/>
        </w:rPr>
        <w:t xml:space="preserve">CLÁUSULA TERCEIRA </w:t>
      </w:r>
      <w:r>
        <w:rPr>
          <w:rFonts w:ascii="Arial" w:hAnsi="Arial" w:cs="Arial"/>
          <w:b/>
          <w:bCs/>
          <w:u w:val="single"/>
        </w:rPr>
        <w:t>–</w:t>
      </w:r>
      <w:r w:rsidRPr="007A1FDE">
        <w:rPr>
          <w:rFonts w:ascii="Arial" w:hAnsi="Arial" w:cs="Arial"/>
          <w:b/>
          <w:bCs/>
          <w:u w:val="single"/>
        </w:rPr>
        <w:t xml:space="preserve"> DA PUBLICAÇÃO:</w:t>
      </w:r>
    </w:p>
    <w:p w14:paraId="128D3EA6" w14:textId="0F97455F" w:rsidR="007A1FDE" w:rsidRDefault="007A1FDE" w:rsidP="007A1FDE">
      <w:pPr>
        <w:spacing w:after="0" w:line="360" w:lineRule="auto"/>
        <w:jc w:val="both"/>
        <w:rPr>
          <w:rFonts w:ascii="Arial" w:hAnsi="Arial" w:cs="Arial"/>
        </w:rPr>
      </w:pPr>
      <w:r w:rsidRPr="007A1FDE">
        <w:rPr>
          <w:rFonts w:ascii="Arial" w:hAnsi="Arial" w:cs="Arial"/>
        </w:rPr>
        <w:t>A publicação deste Convênio será providenciada pelo Tribunal de Justiça do Estado do</w:t>
      </w:r>
      <w:r>
        <w:rPr>
          <w:rFonts w:ascii="Arial" w:hAnsi="Arial" w:cs="Arial"/>
        </w:rPr>
        <w:t xml:space="preserve"> </w:t>
      </w:r>
      <w:r w:rsidRPr="007A1FDE">
        <w:rPr>
          <w:rFonts w:ascii="Arial" w:hAnsi="Arial" w:cs="Arial"/>
        </w:rPr>
        <w:t xml:space="preserve">Paraná, por meio do Diário da Justiça Eletrônico, e pela APLJ, por meio </w:t>
      </w:r>
      <w:r w:rsidR="00054154">
        <w:rPr>
          <w:rFonts w:ascii="Arial" w:hAnsi="Arial" w:cs="Arial"/>
        </w:rPr>
        <w:t>de sua página eletrônica</w:t>
      </w:r>
      <w:r w:rsidRPr="007A1FDE">
        <w:rPr>
          <w:rFonts w:ascii="Arial" w:hAnsi="Arial" w:cs="Arial"/>
        </w:rPr>
        <w:t>, até o 5° (quinto) dia útil do mês seguinte ao da coleta de todas as assinaturas dos partícipes.</w:t>
      </w:r>
    </w:p>
    <w:p w14:paraId="02AFE5C3" w14:textId="77777777" w:rsidR="007A1FDE" w:rsidRDefault="007A1FDE" w:rsidP="007A1FDE">
      <w:pPr>
        <w:spacing w:after="0" w:line="360" w:lineRule="auto"/>
        <w:jc w:val="both"/>
        <w:rPr>
          <w:rFonts w:ascii="Arial" w:hAnsi="Arial" w:cs="Arial"/>
        </w:rPr>
      </w:pPr>
    </w:p>
    <w:p w14:paraId="7DF5C838" w14:textId="16CCA11B" w:rsidR="007A1FDE" w:rsidRPr="007A1FDE" w:rsidRDefault="007A1FDE" w:rsidP="007A1FDE">
      <w:pPr>
        <w:spacing w:after="0" w:line="360" w:lineRule="auto"/>
        <w:jc w:val="both"/>
        <w:rPr>
          <w:rFonts w:ascii="Arial" w:hAnsi="Arial" w:cs="Arial"/>
          <w:b/>
          <w:bCs/>
          <w:u w:val="single"/>
        </w:rPr>
      </w:pPr>
      <w:r w:rsidRPr="007A1FDE">
        <w:rPr>
          <w:rFonts w:ascii="Arial" w:hAnsi="Arial" w:cs="Arial"/>
          <w:b/>
          <w:bCs/>
          <w:u w:val="single"/>
        </w:rPr>
        <w:t xml:space="preserve">CLÁUSULA QUARTA </w:t>
      </w:r>
      <w:r>
        <w:rPr>
          <w:rFonts w:ascii="Arial" w:hAnsi="Arial" w:cs="Arial"/>
          <w:b/>
          <w:bCs/>
          <w:u w:val="single"/>
        </w:rPr>
        <w:t>–</w:t>
      </w:r>
      <w:r w:rsidRPr="007A1FDE">
        <w:rPr>
          <w:rFonts w:ascii="Arial" w:hAnsi="Arial" w:cs="Arial"/>
          <w:b/>
          <w:bCs/>
          <w:u w:val="single"/>
        </w:rPr>
        <w:t xml:space="preserve"> DA PUBLICIDADE:</w:t>
      </w:r>
    </w:p>
    <w:p w14:paraId="57BA3E93" w14:textId="7E405209" w:rsidR="007A1FDE" w:rsidRDefault="007A1FDE" w:rsidP="007A1FDE">
      <w:pPr>
        <w:spacing w:after="0" w:line="360" w:lineRule="auto"/>
        <w:jc w:val="both"/>
        <w:rPr>
          <w:rFonts w:ascii="Arial" w:hAnsi="Arial" w:cs="Arial"/>
        </w:rPr>
      </w:pPr>
      <w:r w:rsidRPr="007A1FDE">
        <w:rPr>
          <w:rFonts w:ascii="Arial" w:hAnsi="Arial" w:cs="Arial"/>
        </w:rPr>
        <w:t>A eventual realização de publicidade relativa a este convênio deverá ter caráter educativo,</w:t>
      </w:r>
      <w:r>
        <w:rPr>
          <w:rFonts w:ascii="Arial" w:hAnsi="Arial" w:cs="Arial"/>
        </w:rPr>
        <w:t xml:space="preserve"> </w:t>
      </w:r>
      <w:r w:rsidRPr="007A1FDE">
        <w:rPr>
          <w:rFonts w:ascii="Arial" w:hAnsi="Arial" w:cs="Arial"/>
        </w:rPr>
        <w:t>informativo ou de orientação social, dela não podendo constar nomes, símbolos ou imagens</w:t>
      </w:r>
      <w:r>
        <w:rPr>
          <w:rFonts w:ascii="Arial" w:hAnsi="Arial" w:cs="Arial"/>
        </w:rPr>
        <w:t xml:space="preserve"> </w:t>
      </w:r>
      <w:r w:rsidRPr="007A1FDE">
        <w:rPr>
          <w:rFonts w:ascii="Arial" w:hAnsi="Arial" w:cs="Arial"/>
        </w:rPr>
        <w:t>que caracterizem promoção pessoal de autoridades ou servidores públicos.</w:t>
      </w:r>
    </w:p>
    <w:p w14:paraId="00314C14" w14:textId="77777777" w:rsidR="007A1FDE" w:rsidRPr="007A1FDE" w:rsidRDefault="007A1FDE" w:rsidP="007A1FDE">
      <w:pPr>
        <w:spacing w:after="0" w:line="360" w:lineRule="auto"/>
        <w:jc w:val="both"/>
        <w:rPr>
          <w:rFonts w:ascii="Arial" w:hAnsi="Arial" w:cs="Arial"/>
        </w:rPr>
      </w:pPr>
    </w:p>
    <w:p w14:paraId="1EFF733B" w14:textId="3D2A44C5" w:rsidR="007A1FDE" w:rsidRPr="007A1FDE" w:rsidRDefault="007A1FDE" w:rsidP="007A1FDE">
      <w:pPr>
        <w:spacing w:after="0" w:line="360" w:lineRule="auto"/>
        <w:jc w:val="both"/>
        <w:rPr>
          <w:rFonts w:ascii="Arial" w:hAnsi="Arial" w:cs="Arial"/>
          <w:b/>
          <w:bCs/>
          <w:u w:val="single"/>
        </w:rPr>
      </w:pPr>
      <w:r w:rsidRPr="007A1FDE">
        <w:rPr>
          <w:rFonts w:ascii="Arial" w:hAnsi="Arial" w:cs="Arial"/>
          <w:b/>
          <w:bCs/>
          <w:u w:val="single"/>
        </w:rPr>
        <w:t xml:space="preserve">CLÁUSULA QUINTA </w:t>
      </w:r>
      <w:r>
        <w:rPr>
          <w:rFonts w:ascii="Arial" w:hAnsi="Arial" w:cs="Arial"/>
          <w:b/>
          <w:bCs/>
          <w:u w:val="single"/>
        </w:rPr>
        <w:t>–</w:t>
      </w:r>
      <w:r w:rsidRPr="007A1FDE">
        <w:rPr>
          <w:rFonts w:ascii="Arial" w:hAnsi="Arial" w:cs="Arial"/>
          <w:b/>
          <w:bCs/>
          <w:u w:val="single"/>
        </w:rPr>
        <w:t xml:space="preserve"> DA VIGÊNCIA:</w:t>
      </w:r>
    </w:p>
    <w:p w14:paraId="64D9910F" w14:textId="5A50E7A1" w:rsidR="007A1FDE" w:rsidRDefault="007A1FDE" w:rsidP="007A1FDE">
      <w:pPr>
        <w:spacing w:after="0" w:line="360" w:lineRule="auto"/>
        <w:jc w:val="both"/>
        <w:rPr>
          <w:rFonts w:ascii="Arial" w:hAnsi="Arial" w:cs="Arial"/>
        </w:rPr>
      </w:pPr>
      <w:r w:rsidRPr="007A1FDE">
        <w:rPr>
          <w:rFonts w:ascii="Arial" w:hAnsi="Arial" w:cs="Arial"/>
        </w:rPr>
        <w:t xml:space="preserve">O prazo de vigência deste convênio será de </w:t>
      </w:r>
      <w:r w:rsidRPr="007A1FDE">
        <w:rPr>
          <w:rFonts w:ascii="Arial" w:hAnsi="Arial" w:cs="Arial"/>
          <w:color w:val="FF0000"/>
        </w:rPr>
        <w:t>XXXX,</w:t>
      </w:r>
      <w:r w:rsidRPr="007A1FDE">
        <w:rPr>
          <w:rFonts w:ascii="Arial" w:hAnsi="Arial" w:cs="Arial"/>
        </w:rPr>
        <w:t xml:space="preserve"> a contar da data da publicação,</w:t>
      </w:r>
      <w:r>
        <w:rPr>
          <w:rFonts w:ascii="Arial" w:hAnsi="Arial" w:cs="Arial"/>
        </w:rPr>
        <w:t xml:space="preserve"> </w:t>
      </w:r>
      <w:r w:rsidRPr="007A1FDE">
        <w:rPr>
          <w:rFonts w:ascii="Arial" w:hAnsi="Arial" w:cs="Arial"/>
        </w:rPr>
        <w:t>podendo ser prorrogado, por meio de Termo Aditivo.</w:t>
      </w:r>
    </w:p>
    <w:p w14:paraId="71B7790E" w14:textId="77777777" w:rsidR="007A1FDE" w:rsidRPr="007A1FDE" w:rsidRDefault="007A1FDE" w:rsidP="007A1FDE">
      <w:pPr>
        <w:spacing w:after="0" w:line="360" w:lineRule="auto"/>
        <w:jc w:val="both"/>
        <w:rPr>
          <w:rFonts w:ascii="Arial" w:hAnsi="Arial" w:cs="Arial"/>
        </w:rPr>
      </w:pPr>
    </w:p>
    <w:p w14:paraId="099ED042" w14:textId="77777777" w:rsidR="007A1FDE" w:rsidRPr="007A1FDE" w:rsidRDefault="007A1FDE" w:rsidP="007A1FDE">
      <w:pPr>
        <w:spacing w:after="0" w:line="360" w:lineRule="auto"/>
        <w:jc w:val="both"/>
        <w:rPr>
          <w:rFonts w:ascii="Arial" w:hAnsi="Arial" w:cs="Arial"/>
          <w:b/>
          <w:bCs/>
          <w:u w:val="single"/>
        </w:rPr>
      </w:pPr>
      <w:r w:rsidRPr="007A1FDE">
        <w:rPr>
          <w:rFonts w:ascii="Arial" w:hAnsi="Arial" w:cs="Arial"/>
          <w:b/>
          <w:bCs/>
          <w:u w:val="single"/>
        </w:rPr>
        <w:t>CLÁUSULA SEXTA - DA RESCISÃO:</w:t>
      </w:r>
    </w:p>
    <w:p w14:paraId="244B2F41" w14:textId="6A14F0C5" w:rsidR="007A1FDE" w:rsidRDefault="007A1FDE" w:rsidP="007A1FDE">
      <w:pPr>
        <w:spacing w:after="0" w:line="360" w:lineRule="auto"/>
        <w:jc w:val="both"/>
        <w:rPr>
          <w:rFonts w:ascii="Arial" w:hAnsi="Arial" w:cs="Arial"/>
        </w:rPr>
      </w:pPr>
      <w:r w:rsidRPr="007A1FDE">
        <w:rPr>
          <w:rFonts w:ascii="Arial" w:hAnsi="Arial" w:cs="Arial"/>
        </w:rPr>
        <w:t>O presente convênio é passível de rescisão a qualquer tempo, por mútuo acordo ou</w:t>
      </w:r>
      <w:r>
        <w:rPr>
          <w:rFonts w:ascii="Arial" w:hAnsi="Arial" w:cs="Arial"/>
        </w:rPr>
        <w:t xml:space="preserve"> </w:t>
      </w:r>
      <w:r w:rsidRPr="007A1FDE">
        <w:rPr>
          <w:rFonts w:ascii="Arial" w:hAnsi="Arial" w:cs="Arial"/>
        </w:rPr>
        <w:t>unilateralmente, mediante notificação prévia e escrita, com antecedência mínima de 30</w:t>
      </w:r>
      <w:r>
        <w:rPr>
          <w:rFonts w:ascii="Arial" w:hAnsi="Arial" w:cs="Arial"/>
        </w:rPr>
        <w:t xml:space="preserve"> </w:t>
      </w:r>
      <w:r w:rsidRPr="007A1FDE">
        <w:rPr>
          <w:rFonts w:ascii="Arial" w:hAnsi="Arial" w:cs="Arial"/>
        </w:rPr>
        <w:t>(trinta) dias.</w:t>
      </w:r>
    </w:p>
    <w:p w14:paraId="141B905E" w14:textId="77777777" w:rsidR="007A1FDE" w:rsidRDefault="007A1FDE" w:rsidP="007A1FDE">
      <w:pPr>
        <w:spacing w:after="0" w:line="360" w:lineRule="auto"/>
        <w:jc w:val="both"/>
        <w:rPr>
          <w:rFonts w:ascii="Arial" w:hAnsi="Arial" w:cs="Arial"/>
        </w:rPr>
      </w:pPr>
    </w:p>
    <w:p w14:paraId="4E22BC8F" w14:textId="77777777" w:rsidR="007A1FDE" w:rsidRDefault="007A1FDE" w:rsidP="007A1FDE">
      <w:pPr>
        <w:spacing w:after="0" w:line="360" w:lineRule="auto"/>
        <w:jc w:val="both"/>
        <w:rPr>
          <w:rFonts w:ascii="Arial" w:hAnsi="Arial" w:cs="Arial"/>
        </w:rPr>
      </w:pPr>
    </w:p>
    <w:p w14:paraId="4EA504C7" w14:textId="77777777" w:rsidR="007A1FDE" w:rsidRDefault="007A1FDE" w:rsidP="007A1FDE">
      <w:pPr>
        <w:spacing w:after="0" w:line="360" w:lineRule="auto"/>
        <w:jc w:val="both"/>
        <w:rPr>
          <w:rFonts w:ascii="Arial" w:hAnsi="Arial" w:cs="Arial"/>
        </w:rPr>
      </w:pPr>
    </w:p>
    <w:p w14:paraId="61EBA400" w14:textId="77777777" w:rsidR="007A1FDE" w:rsidRDefault="007A1FDE" w:rsidP="007A1FDE">
      <w:pPr>
        <w:spacing w:after="0" w:line="360" w:lineRule="auto"/>
        <w:jc w:val="both"/>
        <w:rPr>
          <w:rFonts w:ascii="Arial" w:hAnsi="Arial" w:cs="Arial"/>
        </w:rPr>
      </w:pPr>
    </w:p>
    <w:p w14:paraId="76F7A26D" w14:textId="21BDC84A" w:rsidR="007A1FDE" w:rsidRPr="007A1FDE" w:rsidRDefault="007A1FDE" w:rsidP="007A1FDE">
      <w:pPr>
        <w:spacing w:after="0" w:line="360" w:lineRule="auto"/>
        <w:jc w:val="both"/>
        <w:rPr>
          <w:rFonts w:ascii="Arial" w:hAnsi="Arial" w:cs="Arial"/>
          <w:b/>
          <w:bCs/>
          <w:u w:val="single"/>
        </w:rPr>
      </w:pPr>
      <w:r w:rsidRPr="007A1FDE">
        <w:rPr>
          <w:rFonts w:ascii="Arial" w:hAnsi="Arial" w:cs="Arial"/>
          <w:b/>
          <w:bCs/>
          <w:u w:val="single"/>
        </w:rPr>
        <w:lastRenderedPageBreak/>
        <w:t xml:space="preserve">CLÁUSULA SÉTIMA </w:t>
      </w:r>
      <w:r>
        <w:rPr>
          <w:rFonts w:ascii="Arial" w:hAnsi="Arial" w:cs="Arial"/>
          <w:b/>
          <w:bCs/>
          <w:u w:val="single"/>
        </w:rPr>
        <w:t>–</w:t>
      </w:r>
      <w:r w:rsidRPr="007A1FDE">
        <w:rPr>
          <w:rFonts w:ascii="Arial" w:hAnsi="Arial" w:cs="Arial"/>
          <w:b/>
          <w:bCs/>
          <w:u w:val="single"/>
        </w:rPr>
        <w:t xml:space="preserve"> ÔNUS E VÍNCULO:</w:t>
      </w:r>
    </w:p>
    <w:p w14:paraId="042AB873" w14:textId="697B8025" w:rsidR="007A1FDE" w:rsidRDefault="007A1FDE" w:rsidP="007A1FDE">
      <w:pPr>
        <w:spacing w:after="0" w:line="360" w:lineRule="auto"/>
        <w:jc w:val="both"/>
        <w:rPr>
          <w:rFonts w:ascii="Arial" w:hAnsi="Arial" w:cs="Arial"/>
        </w:rPr>
      </w:pPr>
      <w:r w:rsidRPr="007A1FDE">
        <w:rPr>
          <w:rFonts w:ascii="Arial" w:hAnsi="Arial" w:cs="Arial"/>
        </w:rPr>
        <w:t>O presente convênio não acarretará ônus financeiro, nem responsabilidade trabalhista,</w:t>
      </w:r>
      <w:r>
        <w:rPr>
          <w:rFonts w:ascii="Arial" w:hAnsi="Arial" w:cs="Arial"/>
        </w:rPr>
        <w:t xml:space="preserve"> </w:t>
      </w:r>
      <w:r w:rsidRPr="007A1FDE">
        <w:rPr>
          <w:rFonts w:ascii="Arial" w:hAnsi="Arial" w:cs="Arial"/>
        </w:rPr>
        <w:t>previdenciária e fiscal a nenhuma das partes, em relação às pessoas encarregadas direta ou</w:t>
      </w:r>
      <w:r>
        <w:rPr>
          <w:rFonts w:ascii="Arial" w:hAnsi="Arial" w:cs="Arial"/>
        </w:rPr>
        <w:t xml:space="preserve"> </w:t>
      </w:r>
      <w:r w:rsidRPr="007A1FDE">
        <w:rPr>
          <w:rFonts w:ascii="Arial" w:hAnsi="Arial" w:cs="Arial"/>
        </w:rPr>
        <w:t>indiretamente pela execução do presente ajuste.</w:t>
      </w:r>
    </w:p>
    <w:p w14:paraId="2EEAA269" w14:textId="77777777" w:rsidR="007A1FDE" w:rsidRDefault="007A1FDE" w:rsidP="007A1FDE">
      <w:pPr>
        <w:spacing w:after="0" w:line="360" w:lineRule="auto"/>
        <w:jc w:val="both"/>
        <w:rPr>
          <w:rFonts w:ascii="Arial" w:hAnsi="Arial" w:cs="Arial"/>
        </w:rPr>
      </w:pPr>
    </w:p>
    <w:p w14:paraId="1C63ECF6" w14:textId="11188EF2" w:rsidR="007A1FDE" w:rsidRPr="007A1FDE" w:rsidRDefault="007A1FDE" w:rsidP="007A1FDE">
      <w:pPr>
        <w:spacing w:after="0" w:line="360" w:lineRule="auto"/>
        <w:jc w:val="both"/>
        <w:rPr>
          <w:rFonts w:ascii="Arial" w:hAnsi="Arial" w:cs="Arial"/>
          <w:b/>
          <w:bCs/>
          <w:u w:val="single"/>
        </w:rPr>
      </w:pPr>
      <w:r w:rsidRPr="007A1FDE">
        <w:rPr>
          <w:rFonts w:ascii="Arial" w:hAnsi="Arial" w:cs="Arial"/>
          <w:b/>
          <w:bCs/>
          <w:u w:val="single"/>
        </w:rPr>
        <w:t xml:space="preserve">CLÁUSULA OITAVA </w:t>
      </w:r>
      <w:r>
        <w:rPr>
          <w:rFonts w:ascii="Arial" w:hAnsi="Arial" w:cs="Arial"/>
          <w:b/>
          <w:bCs/>
          <w:u w:val="single"/>
        </w:rPr>
        <w:t>–</w:t>
      </w:r>
      <w:r w:rsidRPr="007A1FDE">
        <w:rPr>
          <w:rFonts w:ascii="Arial" w:hAnsi="Arial" w:cs="Arial"/>
          <w:b/>
          <w:bCs/>
          <w:u w:val="single"/>
        </w:rPr>
        <w:t xml:space="preserve"> DOS RECURSOS:</w:t>
      </w:r>
    </w:p>
    <w:p w14:paraId="408656CF" w14:textId="77777777" w:rsidR="007A1FDE" w:rsidRDefault="007A1FDE" w:rsidP="007A1FDE">
      <w:pPr>
        <w:spacing w:after="0" w:line="360" w:lineRule="auto"/>
        <w:jc w:val="both"/>
        <w:rPr>
          <w:rFonts w:ascii="Arial" w:hAnsi="Arial" w:cs="Arial"/>
        </w:rPr>
      </w:pPr>
      <w:r w:rsidRPr="007A1FDE">
        <w:rPr>
          <w:rFonts w:ascii="Arial" w:hAnsi="Arial" w:cs="Arial"/>
        </w:rPr>
        <w:t>O presente convênio não implicará repasse de recursos de um ente a outro.</w:t>
      </w:r>
    </w:p>
    <w:p w14:paraId="4E82072C" w14:textId="77777777" w:rsidR="007A1FDE" w:rsidRPr="007A1FDE" w:rsidRDefault="007A1FDE" w:rsidP="007A1FDE">
      <w:pPr>
        <w:spacing w:after="0" w:line="360" w:lineRule="auto"/>
        <w:jc w:val="both"/>
        <w:rPr>
          <w:rFonts w:ascii="Arial" w:hAnsi="Arial" w:cs="Arial"/>
        </w:rPr>
      </w:pPr>
    </w:p>
    <w:p w14:paraId="7CBD1AF0" w14:textId="77777777" w:rsidR="007A1FDE" w:rsidRPr="007A1FDE" w:rsidRDefault="007A1FDE" w:rsidP="007A1FDE">
      <w:pPr>
        <w:spacing w:after="0" w:line="360" w:lineRule="auto"/>
        <w:jc w:val="both"/>
        <w:rPr>
          <w:rFonts w:ascii="Arial" w:hAnsi="Arial" w:cs="Arial"/>
          <w:b/>
          <w:bCs/>
          <w:u w:val="single"/>
        </w:rPr>
      </w:pPr>
      <w:r w:rsidRPr="007A1FDE">
        <w:rPr>
          <w:rFonts w:ascii="Arial" w:hAnsi="Arial" w:cs="Arial"/>
          <w:b/>
          <w:bCs/>
          <w:u w:val="single"/>
        </w:rPr>
        <w:t>CLÁUSULA NONA – DA PROTEÇÃO DE DADOS PESSOAIS</w:t>
      </w:r>
    </w:p>
    <w:p w14:paraId="46A02F2F" w14:textId="6CBEFA7B" w:rsidR="007A1FDE" w:rsidRPr="007A1FDE" w:rsidRDefault="007A1FDE" w:rsidP="007A1FDE">
      <w:pPr>
        <w:spacing w:after="0" w:line="360" w:lineRule="auto"/>
        <w:jc w:val="both"/>
        <w:rPr>
          <w:rFonts w:ascii="Arial" w:hAnsi="Arial" w:cs="Arial"/>
        </w:rPr>
      </w:pPr>
      <w:r w:rsidRPr="007A1FDE">
        <w:rPr>
          <w:rFonts w:ascii="Arial" w:hAnsi="Arial" w:cs="Arial"/>
        </w:rPr>
        <w:t>As partes comprometem-se a proteger os direitos fundamentais de liberdade e de privacidade e</w:t>
      </w:r>
      <w:r>
        <w:rPr>
          <w:rFonts w:ascii="Arial" w:hAnsi="Arial" w:cs="Arial"/>
        </w:rPr>
        <w:t xml:space="preserve"> </w:t>
      </w:r>
      <w:r w:rsidRPr="007A1FDE">
        <w:rPr>
          <w:rFonts w:ascii="Arial" w:hAnsi="Arial" w:cs="Arial"/>
        </w:rPr>
        <w:t>espaço livre desenvolvimento da personalidade da pessoa natural, relativos ao tratamento de dados</w:t>
      </w:r>
      <w:r>
        <w:rPr>
          <w:rFonts w:ascii="Arial" w:hAnsi="Arial" w:cs="Arial"/>
        </w:rPr>
        <w:t xml:space="preserve"> </w:t>
      </w:r>
      <w:r w:rsidRPr="007A1FDE">
        <w:rPr>
          <w:rFonts w:ascii="Arial" w:hAnsi="Arial" w:cs="Arial"/>
        </w:rPr>
        <w:t>pessoais, inclusive nos meios digitais, observados os ditames da Lei Federal nº 13.709/2018 e</w:t>
      </w:r>
      <w:r>
        <w:rPr>
          <w:rFonts w:ascii="Arial" w:hAnsi="Arial" w:cs="Arial"/>
        </w:rPr>
        <w:t xml:space="preserve"> </w:t>
      </w:r>
      <w:r w:rsidRPr="007A1FDE">
        <w:rPr>
          <w:rFonts w:ascii="Arial" w:hAnsi="Arial" w:cs="Arial"/>
        </w:rPr>
        <w:t>do Decreto Estadual nº 6.474/2020.</w:t>
      </w:r>
    </w:p>
    <w:p w14:paraId="2A5DF8D7" w14:textId="0228079E" w:rsidR="007A1FDE" w:rsidRPr="007A1FDE" w:rsidRDefault="007A1FDE" w:rsidP="007A1FDE">
      <w:pPr>
        <w:spacing w:after="0" w:line="360" w:lineRule="auto"/>
        <w:jc w:val="both"/>
        <w:rPr>
          <w:rFonts w:ascii="Arial" w:hAnsi="Arial" w:cs="Arial"/>
        </w:rPr>
      </w:pPr>
      <w:r w:rsidRPr="007A1FDE">
        <w:rPr>
          <w:rFonts w:ascii="Arial" w:hAnsi="Arial" w:cs="Arial"/>
        </w:rPr>
        <w:t>I - O tratamento de dados pessoais indispensáveis à execução do Termo obedece aos princípios</w:t>
      </w:r>
      <w:r>
        <w:rPr>
          <w:rFonts w:ascii="Arial" w:hAnsi="Arial" w:cs="Arial"/>
        </w:rPr>
        <w:t xml:space="preserve"> </w:t>
      </w:r>
      <w:r w:rsidRPr="007A1FDE">
        <w:rPr>
          <w:rFonts w:ascii="Arial" w:hAnsi="Arial" w:cs="Arial"/>
        </w:rPr>
        <w:t>do art. 6º da LGPD, especialmente o da necessidade, bem como as diretrizes e instruções;</w:t>
      </w:r>
    </w:p>
    <w:p w14:paraId="545B1897" w14:textId="566E7457" w:rsidR="007A1FDE" w:rsidRPr="007A1FDE" w:rsidRDefault="007A1FDE" w:rsidP="007A1FDE">
      <w:pPr>
        <w:spacing w:after="0" w:line="360" w:lineRule="auto"/>
        <w:jc w:val="both"/>
        <w:rPr>
          <w:rFonts w:ascii="Arial" w:hAnsi="Arial" w:cs="Arial"/>
        </w:rPr>
      </w:pPr>
      <w:r w:rsidRPr="007A1FDE">
        <w:rPr>
          <w:rFonts w:ascii="Arial" w:hAnsi="Arial" w:cs="Arial"/>
        </w:rPr>
        <w:t>II - Os dados pessoais tratados pelas partes somente podem ser utilizados na execução do objeto</w:t>
      </w:r>
      <w:r>
        <w:rPr>
          <w:rFonts w:ascii="Arial" w:hAnsi="Arial" w:cs="Arial"/>
        </w:rPr>
        <w:t xml:space="preserve"> </w:t>
      </w:r>
      <w:r w:rsidRPr="007A1FDE">
        <w:rPr>
          <w:rFonts w:ascii="Arial" w:hAnsi="Arial" w:cs="Arial"/>
        </w:rPr>
        <w:t>do Termo, vedada sua utilização para outros fins;</w:t>
      </w:r>
    </w:p>
    <w:p w14:paraId="1EE62E07" w14:textId="40BC84C4" w:rsidR="007A1FDE" w:rsidRPr="007A1FDE" w:rsidRDefault="007A1FDE" w:rsidP="007A1FDE">
      <w:pPr>
        <w:spacing w:after="0" w:line="360" w:lineRule="auto"/>
        <w:jc w:val="both"/>
        <w:rPr>
          <w:rFonts w:ascii="Arial" w:hAnsi="Arial" w:cs="Arial"/>
        </w:rPr>
      </w:pPr>
      <w:r w:rsidRPr="007A1FDE">
        <w:rPr>
          <w:rFonts w:ascii="Arial" w:hAnsi="Arial" w:cs="Arial"/>
        </w:rPr>
        <w:t>III - Em nenhum momento, as partes podem compartilhar os dados pessoais com outras</w:t>
      </w:r>
      <w:r>
        <w:rPr>
          <w:rFonts w:ascii="Arial" w:hAnsi="Arial" w:cs="Arial"/>
        </w:rPr>
        <w:t xml:space="preserve"> </w:t>
      </w:r>
      <w:r w:rsidRPr="007A1FDE">
        <w:rPr>
          <w:rFonts w:ascii="Arial" w:hAnsi="Arial" w:cs="Arial"/>
        </w:rPr>
        <w:t>instituições;</w:t>
      </w:r>
    </w:p>
    <w:p w14:paraId="18394BC9" w14:textId="15057CE9" w:rsidR="007A1FDE" w:rsidRPr="007A1FDE" w:rsidRDefault="007A1FDE" w:rsidP="007A1FDE">
      <w:pPr>
        <w:spacing w:after="0" w:line="360" w:lineRule="auto"/>
        <w:jc w:val="both"/>
        <w:rPr>
          <w:rFonts w:ascii="Arial" w:hAnsi="Arial" w:cs="Arial"/>
        </w:rPr>
      </w:pPr>
      <w:r w:rsidRPr="007A1FDE">
        <w:rPr>
          <w:rFonts w:ascii="Arial" w:hAnsi="Arial" w:cs="Arial"/>
        </w:rPr>
        <w:t>IV - As partes devem manter registro dos tratamentos de dados pessoais que realizar em</w:t>
      </w:r>
      <w:r>
        <w:rPr>
          <w:rFonts w:ascii="Arial" w:hAnsi="Arial" w:cs="Arial"/>
        </w:rPr>
        <w:t xml:space="preserve"> </w:t>
      </w:r>
      <w:r w:rsidRPr="007A1FDE">
        <w:rPr>
          <w:rFonts w:ascii="Arial" w:hAnsi="Arial" w:cs="Arial"/>
        </w:rPr>
        <w:t>condições de rastreabilidade e de prova eletrônica a qualquer tempo, disponibilizando-o quando</w:t>
      </w:r>
      <w:r>
        <w:rPr>
          <w:rFonts w:ascii="Arial" w:hAnsi="Arial" w:cs="Arial"/>
        </w:rPr>
        <w:t xml:space="preserve"> </w:t>
      </w:r>
      <w:r w:rsidRPr="007A1FDE">
        <w:rPr>
          <w:rFonts w:ascii="Arial" w:hAnsi="Arial" w:cs="Arial"/>
        </w:rPr>
        <w:t>solicitado;</w:t>
      </w:r>
    </w:p>
    <w:p w14:paraId="6BD905DB" w14:textId="3C5FDDA2" w:rsidR="007A1FDE" w:rsidRPr="007A1FDE" w:rsidRDefault="007A1FDE" w:rsidP="007A1FDE">
      <w:pPr>
        <w:spacing w:after="0" w:line="360" w:lineRule="auto"/>
        <w:jc w:val="both"/>
        <w:rPr>
          <w:rFonts w:ascii="Arial" w:hAnsi="Arial" w:cs="Arial"/>
        </w:rPr>
      </w:pPr>
      <w:r w:rsidRPr="007A1FDE">
        <w:rPr>
          <w:rFonts w:ascii="Arial" w:hAnsi="Arial" w:cs="Arial"/>
        </w:rPr>
        <w:t>V - As partes devem comprovar a adoção de medidas técnicas e administrativas de segurança</w:t>
      </w:r>
      <w:r>
        <w:rPr>
          <w:rFonts w:ascii="Arial" w:hAnsi="Arial" w:cs="Arial"/>
        </w:rPr>
        <w:t xml:space="preserve"> </w:t>
      </w:r>
      <w:r w:rsidRPr="007A1FDE">
        <w:rPr>
          <w:rFonts w:ascii="Arial" w:hAnsi="Arial" w:cs="Arial"/>
        </w:rPr>
        <w:t>aptas a proteger os dados pessoais de acessos não autorizados ou de qualquer forma de</w:t>
      </w:r>
      <w:r>
        <w:rPr>
          <w:rFonts w:ascii="Arial" w:hAnsi="Arial" w:cs="Arial"/>
        </w:rPr>
        <w:t xml:space="preserve"> </w:t>
      </w:r>
      <w:r w:rsidRPr="007A1FDE">
        <w:rPr>
          <w:rFonts w:ascii="Arial" w:hAnsi="Arial" w:cs="Arial"/>
        </w:rPr>
        <w:t>tratamento inadequado ou ilícito, observados os segredos comercial e industrial, respeitando-se</w:t>
      </w:r>
      <w:r>
        <w:rPr>
          <w:rFonts w:ascii="Arial" w:hAnsi="Arial" w:cs="Arial"/>
        </w:rPr>
        <w:t xml:space="preserve"> </w:t>
      </w:r>
      <w:r w:rsidRPr="007A1FDE">
        <w:rPr>
          <w:rFonts w:ascii="Arial" w:hAnsi="Arial" w:cs="Arial"/>
        </w:rPr>
        <w:t>os padrões definidos pela Autoridade Nacional de Proteção de Dados (ANPD) e o disposto na</w:t>
      </w:r>
      <w:r>
        <w:rPr>
          <w:rFonts w:ascii="Arial" w:hAnsi="Arial" w:cs="Arial"/>
        </w:rPr>
        <w:t xml:space="preserve"> </w:t>
      </w:r>
      <w:r w:rsidRPr="007A1FDE">
        <w:rPr>
          <w:rFonts w:ascii="Arial" w:hAnsi="Arial" w:cs="Arial"/>
        </w:rPr>
        <w:t>legislação de proteção de dados e privacidade aplicáveis, sem prejuízo das obrigações</w:t>
      </w:r>
      <w:r>
        <w:rPr>
          <w:rFonts w:ascii="Arial" w:hAnsi="Arial" w:cs="Arial"/>
        </w:rPr>
        <w:t xml:space="preserve"> </w:t>
      </w:r>
      <w:r w:rsidRPr="007A1FDE">
        <w:rPr>
          <w:rFonts w:ascii="Arial" w:hAnsi="Arial" w:cs="Arial"/>
        </w:rPr>
        <w:t>relacionadas à segurança da informação e ao dever de sigilo aplicáveis às partes;</w:t>
      </w:r>
    </w:p>
    <w:p w14:paraId="7177D1DE" w14:textId="60CEB5B2" w:rsidR="007A1FDE" w:rsidRPr="007A1FDE" w:rsidRDefault="007A1FDE" w:rsidP="007A1FDE">
      <w:pPr>
        <w:spacing w:after="0" w:line="360" w:lineRule="auto"/>
        <w:jc w:val="both"/>
        <w:rPr>
          <w:rFonts w:ascii="Arial" w:hAnsi="Arial" w:cs="Arial"/>
        </w:rPr>
      </w:pPr>
      <w:r w:rsidRPr="007A1FDE">
        <w:rPr>
          <w:rFonts w:ascii="Arial" w:hAnsi="Arial" w:cs="Arial"/>
        </w:rPr>
        <w:t>VI - As partes respondem pelos danos em virtude da violação da segurança dos dados ao deixar</w:t>
      </w:r>
      <w:r>
        <w:rPr>
          <w:rFonts w:ascii="Arial" w:hAnsi="Arial" w:cs="Arial"/>
        </w:rPr>
        <w:t xml:space="preserve"> </w:t>
      </w:r>
      <w:r w:rsidRPr="007A1FDE">
        <w:rPr>
          <w:rFonts w:ascii="Arial" w:hAnsi="Arial" w:cs="Arial"/>
        </w:rPr>
        <w:t xml:space="preserve">de adotar as medidas de segurança previstas no Item V, </w:t>
      </w:r>
      <w:r w:rsidRPr="007A1FDE">
        <w:rPr>
          <w:rFonts w:ascii="Arial" w:hAnsi="Arial" w:cs="Arial"/>
        </w:rPr>
        <w:lastRenderedPageBreak/>
        <w:t>destinadas a proteger os dados pessoais</w:t>
      </w:r>
      <w:r>
        <w:rPr>
          <w:rFonts w:ascii="Arial" w:hAnsi="Arial" w:cs="Arial"/>
        </w:rPr>
        <w:t xml:space="preserve"> </w:t>
      </w:r>
      <w:r w:rsidRPr="007A1FDE">
        <w:rPr>
          <w:rFonts w:ascii="Arial" w:hAnsi="Arial" w:cs="Arial"/>
        </w:rPr>
        <w:t>de acessos não autorizados e de situações acidentais ou ilícitas de destruição, perda, alteração,</w:t>
      </w:r>
      <w:r>
        <w:rPr>
          <w:rFonts w:ascii="Arial" w:hAnsi="Arial" w:cs="Arial"/>
        </w:rPr>
        <w:t xml:space="preserve"> </w:t>
      </w:r>
      <w:r w:rsidRPr="007A1FDE">
        <w:rPr>
          <w:rFonts w:ascii="Arial" w:hAnsi="Arial" w:cs="Arial"/>
        </w:rPr>
        <w:t>comunicação ou qualquer forma de tratamento inadequado ou ilícito;</w:t>
      </w:r>
    </w:p>
    <w:p w14:paraId="6C6C4FED" w14:textId="52078545" w:rsidR="007A1FDE" w:rsidRPr="007A1FDE" w:rsidRDefault="007A1FDE" w:rsidP="007A1FDE">
      <w:pPr>
        <w:spacing w:after="0" w:line="360" w:lineRule="auto"/>
        <w:jc w:val="both"/>
        <w:rPr>
          <w:rFonts w:ascii="Arial" w:hAnsi="Arial" w:cs="Arial"/>
        </w:rPr>
      </w:pPr>
      <w:r w:rsidRPr="007A1FDE">
        <w:rPr>
          <w:rFonts w:ascii="Arial" w:hAnsi="Arial" w:cs="Arial"/>
        </w:rPr>
        <w:t>VII - As partes devem informar aos(as) seus (suas) funcionários(as) formalmente das obrigações</w:t>
      </w:r>
      <w:r>
        <w:rPr>
          <w:rFonts w:ascii="Arial" w:hAnsi="Arial" w:cs="Arial"/>
        </w:rPr>
        <w:t xml:space="preserve"> </w:t>
      </w:r>
      <w:r w:rsidRPr="007A1FDE">
        <w:rPr>
          <w:rFonts w:ascii="Arial" w:hAnsi="Arial" w:cs="Arial"/>
        </w:rPr>
        <w:t>e condições acordadas nesta Cláusula, inclusive no tocante à Política de Privacidade da</w:t>
      </w:r>
      <w:r>
        <w:rPr>
          <w:rFonts w:ascii="Arial" w:hAnsi="Arial" w:cs="Arial"/>
        </w:rPr>
        <w:t xml:space="preserve"> </w:t>
      </w:r>
      <w:r w:rsidRPr="007A1FDE">
        <w:rPr>
          <w:rFonts w:ascii="Arial" w:hAnsi="Arial" w:cs="Arial"/>
        </w:rPr>
        <w:t>APLJ, cujos princípios e regras deverão ser aplicados à coleta e tratamento dos dados</w:t>
      </w:r>
      <w:r>
        <w:rPr>
          <w:rFonts w:ascii="Arial" w:hAnsi="Arial" w:cs="Arial"/>
        </w:rPr>
        <w:t xml:space="preserve"> </w:t>
      </w:r>
      <w:r w:rsidRPr="007A1FDE">
        <w:rPr>
          <w:rFonts w:ascii="Arial" w:hAnsi="Arial" w:cs="Arial"/>
        </w:rPr>
        <w:t>pessoais;</w:t>
      </w:r>
    </w:p>
    <w:p w14:paraId="64F231F6" w14:textId="345442C6" w:rsidR="007A1FDE" w:rsidRPr="007A1FDE" w:rsidRDefault="007A1FDE" w:rsidP="007A1FDE">
      <w:pPr>
        <w:spacing w:after="0" w:line="360" w:lineRule="auto"/>
        <w:jc w:val="both"/>
        <w:rPr>
          <w:rFonts w:ascii="Arial" w:hAnsi="Arial" w:cs="Arial"/>
        </w:rPr>
      </w:pPr>
      <w:r w:rsidRPr="007A1FDE">
        <w:rPr>
          <w:rFonts w:ascii="Arial" w:hAnsi="Arial" w:cs="Arial"/>
        </w:rPr>
        <w:t>VIII - As partes são responsáveis pelo uso indevido que seus (suas) funcionários(as) fizerem dos</w:t>
      </w:r>
      <w:r>
        <w:rPr>
          <w:rFonts w:ascii="Arial" w:hAnsi="Arial" w:cs="Arial"/>
        </w:rPr>
        <w:t xml:space="preserve"> </w:t>
      </w:r>
      <w:r w:rsidRPr="007A1FDE">
        <w:rPr>
          <w:rFonts w:ascii="Arial" w:hAnsi="Arial" w:cs="Arial"/>
        </w:rPr>
        <w:t>dados pessoais, bem como por quaisquer falhas nos sistemas empregados para o tratamento dos</w:t>
      </w:r>
      <w:r>
        <w:rPr>
          <w:rFonts w:ascii="Arial" w:hAnsi="Arial" w:cs="Arial"/>
        </w:rPr>
        <w:t xml:space="preserve"> </w:t>
      </w:r>
      <w:r w:rsidRPr="007A1FDE">
        <w:rPr>
          <w:rFonts w:ascii="Arial" w:hAnsi="Arial" w:cs="Arial"/>
        </w:rPr>
        <w:t>dados pessoais;</w:t>
      </w:r>
    </w:p>
    <w:p w14:paraId="3AD899A8" w14:textId="257EC610" w:rsidR="007A1FDE" w:rsidRPr="007A1FDE" w:rsidRDefault="007A1FDE" w:rsidP="007A1FDE">
      <w:pPr>
        <w:spacing w:after="0" w:line="360" w:lineRule="auto"/>
        <w:jc w:val="both"/>
        <w:rPr>
          <w:rFonts w:ascii="Arial" w:hAnsi="Arial" w:cs="Arial"/>
        </w:rPr>
      </w:pPr>
      <w:r w:rsidRPr="007A1FDE">
        <w:rPr>
          <w:rFonts w:ascii="Arial" w:hAnsi="Arial" w:cs="Arial"/>
        </w:rPr>
        <w:t>IX - A critério dos(as) controladores(as) e dos(as) encarregado(a) de dados das instituições, as</w:t>
      </w:r>
      <w:r>
        <w:rPr>
          <w:rFonts w:ascii="Arial" w:hAnsi="Arial" w:cs="Arial"/>
        </w:rPr>
        <w:t xml:space="preserve"> </w:t>
      </w:r>
      <w:r w:rsidRPr="007A1FDE">
        <w:rPr>
          <w:rFonts w:ascii="Arial" w:hAnsi="Arial" w:cs="Arial"/>
        </w:rPr>
        <w:t>partes, podem provocar o preenchimento de um relatório de impacto à proteção de dados</w:t>
      </w:r>
      <w:r>
        <w:rPr>
          <w:rFonts w:ascii="Arial" w:hAnsi="Arial" w:cs="Arial"/>
        </w:rPr>
        <w:t xml:space="preserve"> </w:t>
      </w:r>
      <w:r w:rsidRPr="007A1FDE">
        <w:rPr>
          <w:rFonts w:ascii="Arial" w:hAnsi="Arial" w:cs="Arial"/>
        </w:rPr>
        <w:t>pessoais, conforme a sensibilidade e o risco inerente ao objeto contratado.</w:t>
      </w:r>
    </w:p>
    <w:p w14:paraId="1F1BB884" w14:textId="5E4DF067" w:rsidR="007A1FDE" w:rsidRDefault="007A1FDE" w:rsidP="007A1FDE">
      <w:pPr>
        <w:spacing w:after="0" w:line="360" w:lineRule="auto"/>
        <w:jc w:val="both"/>
        <w:rPr>
          <w:rFonts w:ascii="Arial" w:hAnsi="Arial" w:cs="Arial"/>
        </w:rPr>
      </w:pPr>
      <w:r w:rsidRPr="007A1FDE">
        <w:rPr>
          <w:rFonts w:ascii="Arial" w:hAnsi="Arial" w:cs="Arial"/>
        </w:rPr>
        <w:t xml:space="preserve">X - Os gestores das partes, devem comunicar formal e imediatamente, uma </w:t>
      </w:r>
      <w:proofErr w:type="spellStart"/>
      <w:r w:rsidRPr="007A1FDE">
        <w:rPr>
          <w:rFonts w:ascii="Arial" w:hAnsi="Arial" w:cs="Arial"/>
        </w:rPr>
        <w:t>a</w:t>
      </w:r>
      <w:proofErr w:type="spellEnd"/>
      <w:r w:rsidRPr="007A1FDE">
        <w:rPr>
          <w:rFonts w:ascii="Arial" w:hAnsi="Arial" w:cs="Arial"/>
        </w:rPr>
        <w:t xml:space="preserve"> outra no caso de</w:t>
      </w:r>
      <w:r>
        <w:rPr>
          <w:rFonts w:ascii="Arial" w:hAnsi="Arial" w:cs="Arial"/>
        </w:rPr>
        <w:t xml:space="preserve"> </w:t>
      </w:r>
      <w:r w:rsidRPr="007A1FDE">
        <w:rPr>
          <w:rFonts w:ascii="Arial" w:hAnsi="Arial" w:cs="Arial"/>
        </w:rPr>
        <w:t>ocorrência, suspeita ou risco de violação de dados pessoais, indicando, no mínimo, a data e hora</w:t>
      </w:r>
      <w:r>
        <w:rPr>
          <w:rFonts w:ascii="Arial" w:hAnsi="Arial" w:cs="Arial"/>
        </w:rPr>
        <w:t xml:space="preserve"> </w:t>
      </w:r>
      <w:r w:rsidRPr="007A1FDE">
        <w:rPr>
          <w:rFonts w:ascii="Arial" w:hAnsi="Arial" w:cs="Arial"/>
        </w:rPr>
        <w:t>do incidente e da ciência da outra; a relação dos tipos de dados e titulares afetados; a descrição</w:t>
      </w:r>
      <w:r>
        <w:rPr>
          <w:rFonts w:ascii="Arial" w:hAnsi="Arial" w:cs="Arial"/>
        </w:rPr>
        <w:t xml:space="preserve"> </w:t>
      </w:r>
      <w:r w:rsidRPr="007A1FDE">
        <w:rPr>
          <w:rFonts w:ascii="Arial" w:hAnsi="Arial" w:cs="Arial"/>
        </w:rPr>
        <w:t>das possíveis consequências do incidente e a indicação das medidas de saneamento e prevenção</w:t>
      </w:r>
      <w:r>
        <w:rPr>
          <w:rFonts w:ascii="Arial" w:hAnsi="Arial" w:cs="Arial"/>
        </w:rPr>
        <w:t xml:space="preserve"> </w:t>
      </w:r>
      <w:r w:rsidRPr="007A1FDE">
        <w:rPr>
          <w:rFonts w:ascii="Arial" w:hAnsi="Arial" w:cs="Arial"/>
        </w:rPr>
        <w:t>adotadas;</w:t>
      </w:r>
    </w:p>
    <w:p w14:paraId="5E456A4B" w14:textId="3D579C80" w:rsidR="007A1FDE" w:rsidRPr="007A1FDE" w:rsidRDefault="007A1FDE" w:rsidP="007A1FDE">
      <w:pPr>
        <w:spacing w:after="0" w:line="360" w:lineRule="auto"/>
        <w:jc w:val="both"/>
        <w:rPr>
          <w:rFonts w:ascii="Arial" w:hAnsi="Arial" w:cs="Arial"/>
        </w:rPr>
      </w:pPr>
      <w:r w:rsidRPr="007A1FDE">
        <w:rPr>
          <w:rFonts w:ascii="Arial" w:hAnsi="Arial" w:cs="Arial"/>
        </w:rPr>
        <w:t>XI - Caso uma das partes não disponha de todas as informações elencadas no Item X no</w:t>
      </w:r>
      <w:r>
        <w:rPr>
          <w:rFonts w:ascii="Arial" w:hAnsi="Arial" w:cs="Arial"/>
        </w:rPr>
        <w:t xml:space="preserve"> </w:t>
      </w:r>
      <w:r w:rsidRPr="007A1FDE">
        <w:rPr>
          <w:rFonts w:ascii="Arial" w:hAnsi="Arial" w:cs="Arial"/>
        </w:rPr>
        <w:t>momento da comunicação, deverá enviá-las gradualmente, à medida que forem obtidas,</w:t>
      </w:r>
      <w:r>
        <w:rPr>
          <w:rFonts w:ascii="Arial" w:hAnsi="Arial" w:cs="Arial"/>
        </w:rPr>
        <w:t xml:space="preserve"> </w:t>
      </w:r>
      <w:r w:rsidRPr="007A1FDE">
        <w:rPr>
          <w:rFonts w:ascii="Arial" w:hAnsi="Arial" w:cs="Arial"/>
        </w:rPr>
        <w:t>concluindo a comunicação integral no prazo máximo de 24 (vinte e quatro);</w:t>
      </w:r>
    </w:p>
    <w:p w14:paraId="48BBC790" w14:textId="70C7DD0F" w:rsidR="007A1FDE" w:rsidRPr="007A1FDE" w:rsidRDefault="007A1FDE" w:rsidP="007A1FDE">
      <w:pPr>
        <w:spacing w:after="0" w:line="360" w:lineRule="auto"/>
        <w:jc w:val="both"/>
        <w:rPr>
          <w:rFonts w:ascii="Arial" w:hAnsi="Arial" w:cs="Arial"/>
        </w:rPr>
      </w:pPr>
      <w:r w:rsidRPr="007A1FDE">
        <w:rPr>
          <w:rFonts w:ascii="Arial" w:hAnsi="Arial" w:cs="Arial"/>
        </w:rPr>
        <w:t>XII - As partes podem, a qualquer tempo, requisitar informações acerca dos dados pessoais</w:t>
      </w:r>
      <w:r>
        <w:rPr>
          <w:rFonts w:ascii="Arial" w:hAnsi="Arial" w:cs="Arial"/>
        </w:rPr>
        <w:t xml:space="preserve"> </w:t>
      </w:r>
      <w:r w:rsidRPr="007A1FDE">
        <w:rPr>
          <w:rFonts w:ascii="Arial" w:hAnsi="Arial" w:cs="Arial"/>
        </w:rPr>
        <w:t>confiados, bem como realizar inspeções e auditorias, inclusive por meio de auditores</w:t>
      </w:r>
      <w:r>
        <w:rPr>
          <w:rFonts w:ascii="Arial" w:hAnsi="Arial" w:cs="Arial"/>
        </w:rPr>
        <w:t xml:space="preserve"> </w:t>
      </w:r>
      <w:r w:rsidRPr="007A1FDE">
        <w:rPr>
          <w:rFonts w:ascii="Arial" w:hAnsi="Arial" w:cs="Arial"/>
        </w:rPr>
        <w:t>independentes, a fim de zelar pelo cumprimento da LGPD;</w:t>
      </w:r>
    </w:p>
    <w:p w14:paraId="44F1FE7B" w14:textId="6DC48B60" w:rsidR="007A1FDE" w:rsidRPr="007A1FDE" w:rsidRDefault="007A1FDE" w:rsidP="007A1FDE">
      <w:pPr>
        <w:spacing w:after="0" w:line="360" w:lineRule="auto"/>
        <w:jc w:val="both"/>
        <w:rPr>
          <w:rFonts w:ascii="Arial" w:hAnsi="Arial" w:cs="Arial"/>
        </w:rPr>
      </w:pPr>
      <w:r w:rsidRPr="007A1FDE">
        <w:rPr>
          <w:rFonts w:ascii="Arial" w:hAnsi="Arial" w:cs="Arial"/>
        </w:rPr>
        <w:t>XIII - A observância dos Itens X, XI e XII não exclui ou diminui a responsabilidade da</w:t>
      </w:r>
      <w:r>
        <w:rPr>
          <w:rFonts w:ascii="Arial" w:hAnsi="Arial" w:cs="Arial"/>
        </w:rPr>
        <w:t xml:space="preserve"> </w:t>
      </w:r>
      <w:r w:rsidRPr="007A1FDE">
        <w:rPr>
          <w:rFonts w:ascii="Arial" w:hAnsi="Arial" w:cs="Arial"/>
        </w:rPr>
        <w:t>Academia Paranaense de Letras Jurídicas na hipótese de descumprimento da LGPD ou demais</w:t>
      </w:r>
      <w:r>
        <w:rPr>
          <w:rFonts w:ascii="Arial" w:hAnsi="Arial" w:cs="Arial"/>
        </w:rPr>
        <w:t xml:space="preserve"> </w:t>
      </w:r>
      <w:r w:rsidRPr="007A1FDE">
        <w:rPr>
          <w:rFonts w:ascii="Arial" w:hAnsi="Arial" w:cs="Arial"/>
        </w:rPr>
        <w:t>Cláusulas do presente Termo;</w:t>
      </w:r>
    </w:p>
    <w:p w14:paraId="0E10A7F5" w14:textId="6EC7B690" w:rsidR="007A1FDE" w:rsidRPr="007A1FDE" w:rsidRDefault="007A1FDE" w:rsidP="007A1FDE">
      <w:pPr>
        <w:spacing w:after="0" w:line="360" w:lineRule="auto"/>
        <w:jc w:val="both"/>
        <w:rPr>
          <w:rFonts w:ascii="Arial" w:hAnsi="Arial" w:cs="Arial"/>
        </w:rPr>
      </w:pPr>
      <w:r w:rsidRPr="007A1FDE">
        <w:rPr>
          <w:rFonts w:ascii="Arial" w:hAnsi="Arial" w:cs="Arial"/>
        </w:rPr>
        <w:t>XIV - As informações sobre o tratamento de dados pessoais pelas partes, envolvendo a sua</w:t>
      </w:r>
      <w:r>
        <w:rPr>
          <w:rFonts w:ascii="Arial" w:hAnsi="Arial" w:cs="Arial"/>
        </w:rPr>
        <w:t xml:space="preserve"> </w:t>
      </w:r>
      <w:r w:rsidRPr="007A1FDE">
        <w:rPr>
          <w:rFonts w:ascii="Arial" w:hAnsi="Arial" w:cs="Arial"/>
        </w:rPr>
        <w:t>finalidade, previsão legal, formas de execução e prazo de armazenamento, deverão ser</w:t>
      </w:r>
      <w:r>
        <w:rPr>
          <w:rFonts w:ascii="Arial" w:hAnsi="Arial" w:cs="Arial"/>
        </w:rPr>
        <w:t xml:space="preserve"> </w:t>
      </w:r>
      <w:r w:rsidRPr="007A1FDE">
        <w:rPr>
          <w:rFonts w:ascii="Arial" w:hAnsi="Arial" w:cs="Arial"/>
        </w:rPr>
        <w:t>publicadas na forma do § 1º do art. 10 do Decreto Estadual nº 6.474/2020;</w:t>
      </w:r>
    </w:p>
    <w:p w14:paraId="03C609C6" w14:textId="65F5A9F9" w:rsidR="007A1FDE" w:rsidRPr="007A1FDE" w:rsidRDefault="007A1FDE" w:rsidP="007A1FDE">
      <w:pPr>
        <w:spacing w:after="0" w:line="360" w:lineRule="auto"/>
        <w:jc w:val="both"/>
        <w:rPr>
          <w:rFonts w:ascii="Arial" w:hAnsi="Arial" w:cs="Arial"/>
        </w:rPr>
      </w:pPr>
      <w:r w:rsidRPr="007A1FDE">
        <w:rPr>
          <w:rFonts w:ascii="Arial" w:hAnsi="Arial" w:cs="Arial"/>
        </w:rPr>
        <w:lastRenderedPageBreak/>
        <w:t>XV - As manifestações dos(as) titulares de dados ou de seu (sua) representante legal quanto ao</w:t>
      </w:r>
      <w:r>
        <w:rPr>
          <w:rFonts w:ascii="Arial" w:hAnsi="Arial" w:cs="Arial"/>
        </w:rPr>
        <w:t xml:space="preserve"> </w:t>
      </w:r>
      <w:r w:rsidRPr="007A1FDE">
        <w:rPr>
          <w:rFonts w:ascii="Arial" w:hAnsi="Arial" w:cs="Arial"/>
        </w:rPr>
        <w:t xml:space="preserve">tratamento de dados pessoais com base neste Termo serão atendidas na forma dos </w:t>
      </w:r>
      <w:proofErr w:type="spellStart"/>
      <w:r w:rsidRPr="007A1FDE">
        <w:rPr>
          <w:rFonts w:ascii="Arial" w:hAnsi="Arial" w:cs="Arial"/>
        </w:rPr>
        <w:t>arts</w:t>
      </w:r>
      <w:proofErr w:type="spellEnd"/>
      <w:r w:rsidRPr="007A1FDE">
        <w:rPr>
          <w:rFonts w:ascii="Arial" w:hAnsi="Arial" w:cs="Arial"/>
        </w:rPr>
        <w:t>. 11, 12</w:t>
      </w:r>
      <w:r>
        <w:rPr>
          <w:rFonts w:ascii="Arial" w:hAnsi="Arial" w:cs="Arial"/>
        </w:rPr>
        <w:t xml:space="preserve"> </w:t>
      </w:r>
      <w:r w:rsidRPr="007A1FDE">
        <w:rPr>
          <w:rFonts w:ascii="Arial" w:hAnsi="Arial" w:cs="Arial"/>
        </w:rPr>
        <w:t>e 13 do Decreto Estadual nº 6.474/2020;</w:t>
      </w:r>
    </w:p>
    <w:p w14:paraId="0CE3EF23" w14:textId="6F592297" w:rsidR="007A1FDE" w:rsidRPr="007A1FDE" w:rsidRDefault="007A1FDE" w:rsidP="007A1FDE">
      <w:pPr>
        <w:spacing w:after="0" w:line="360" w:lineRule="auto"/>
        <w:jc w:val="both"/>
        <w:rPr>
          <w:rFonts w:ascii="Arial" w:hAnsi="Arial" w:cs="Arial"/>
        </w:rPr>
      </w:pPr>
      <w:r w:rsidRPr="007A1FDE">
        <w:rPr>
          <w:rFonts w:ascii="Arial" w:hAnsi="Arial" w:cs="Arial"/>
        </w:rPr>
        <w:t>XVI - As partes devem repassar as manifestações do titular de dados ou de seu representante</w:t>
      </w:r>
      <w:r>
        <w:rPr>
          <w:rFonts w:ascii="Arial" w:hAnsi="Arial" w:cs="Arial"/>
        </w:rPr>
        <w:t xml:space="preserve"> </w:t>
      </w:r>
      <w:r w:rsidRPr="007A1FDE">
        <w:rPr>
          <w:rFonts w:ascii="Arial" w:hAnsi="Arial" w:cs="Arial"/>
        </w:rPr>
        <w:t>legal uma à outra, no prazo máximo de 24 (vinte e quatro) horas, podendo responder</w:t>
      </w:r>
      <w:r>
        <w:rPr>
          <w:rFonts w:ascii="Arial" w:hAnsi="Arial" w:cs="Arial"/>
        </w:rPr>
        <w:t xml:space="preserve"> </w:t>
      </w:r>
      <w:r w:rsidRPr="007A1FDE">
        <w:rPr>
          <w:rFonts w:ascii="Arial" w:hAnsi="Arial" w:cs="Arial"/>
        </w:rPr>
        <w:t>diretamente eventuais solicitações somente se instruída e autorizada formalmente;</w:t>
      </w:r>
    </w:p>
    <w:p w14:paraId="5B194F7B" w14:textId="75FCFEF1" w:rsidR="007A1FDE" w:rsidRPr="007A1FDE" w:rsidRDefault="007A1FDE" w:rsidP="007A1FDE">
      <w:pPr>
        <w:spacing w:after="0" w:line="360" w:lineRule="auto"/>
        <w:jc w:val="both"/>
        <w:rPr>
          <w:rFonts w:ascii="Arial" w:hAnsi="Arial" w:cs="Arial"/>
        </w:rPr>
      </w:pPr>
      <w:r w:rsidRPr="007A1FDE">
        <w:rPr>
          <w:rFonts w:ascii="Arial" w:hAnsi="Arial" w:cs="Arial"/>
        </w:rPr>
        <w:t>XVII - Encerrada a vigência do Termo ou não havendo mais necessidade de utilização dos</w:t>
      </w:r>
      <w:r>
        <w:rPr>
          <w:rFonts w:ascii="Arial" w:hAnsi="Arial" w:cs="Arial"/>
        </w:rPr>
        <w:t xml:space="preserve"> </w:t>
      </w:r>
      <w:r w:rsidRPr="007A1FDE">
        <w:rPr>
          <w:rFonts w:ascii="Arial" w:hAnsi="Arial" w:cs="Arial"/>
        </w:rPr>
        <w:t>dados pessoais, sejam eles sensíveis ou não, as partes devem excluir definitivamente os dados</w:t>
      </w:r>
      <w:r>
        <w:rPr>
          <w:rFonts w:ascii="Arial" w:hAnsi="Arial" w:cs="Arial"/>
        </w:rPr>
        <w:t xml:space="preserve"> </w:t>
      </w:r>
      <w:r w:rsidRPr="007A1FDE">
        <w:rPr>
          <w:rFonts w:ascii="Arial" w:hAnsi="Arial" w:cs="Arial"/>
        </w:rPr>
        <w:t>pessoais compartilhados, coletados e tratados, exceto quando tenham se tornado públicos</w:t>
      </w:r>
      <w:r>
        <w:rPr>
          <w:rFonts w:ascii="Arial" w:hAnsi="Arial" w:cs="Arial"/>
        </w:rPr>
        <w:t xml:space="preserve"> </w:t>
      </w:r>
      <w:r w:rsidRPr="007A1FDE">
        <w:rPr>
          <w:rFonts w:ascii="Arial" w:hAnsi="Arial" w:cs="Arial"/>
        </w:rPr>
        <w:t>devido à própria finalidade que justifica o tratamento dos dados ou quando a guarda seja</w:t>
      </w:r>
      <w:r>
        <w:rPr>
          <w:rFonts w:ascii="Arial" w:hAnsi="Arial" w:cs="Arial"/>
        </w:rPr>
        <w:t xml:space="preserve"> </w:t>
      </w:r>
      <w:r w:rsidRPr="007A1FDE">
        <w:rPr>
          <w:rFonts w:ascii="Arial" w:hAnsi="Arial" w:cs="Arial"/>
        </w:rPr>
        <w:t>necessária para o cumprimento de obrigação legal ou regulatória;</w:t>
      </w:r>
    </w:p>
    <w:p w14:paraId="1DB2A519" w14:textId="44FF808A" w:rsidR="007A1FDE" w:rsidRPr="007A1FDE" w:rsidRDefault="007A1FDE" w:rsidP="007A1FDE">
      <w:pPr>
        <w:spacing w:after="0" w:line="360" w:lineRule="auto"/>
        <w:jc w:val="both"/>
        <w:rPr>
          <w:rFonts w:ascii="Arial" w:hAnsi="Arial" w:cs="Arial"/>
        </w:rPr>
      </w:pPr>
      <w:r w:rsidRPr="007A1FDE">
        <w:rPr>
          <w:rFonts w:ascii="Arial" w:hAnsi="Arial" w:cs="Arial"/>
        </w:rPr>
        <w:t>XVIII - As dúvidas decorrentes da aplicação da LGPD serão objeto de consulta à Controladoria-Geral do Estado, que poderá consultar a Procuradoria-Geral do Estado em caso de dúvida</w:t>
      </w:r>
      <w:r>
        <w:rPr>
          <w:rFonts w:ascii="Arial" w:hAnsi="Arial" w:cs="Arial"/>
        </w:rPr>
        <w:t xml:space="preserve"> </w:t>
      </w:r>
      <w:r w:rsidRPr="007A1FDE">
        <w:rPr>
          <w:rFonts w:ascii="Arial" w:hAnsi="Arial" w:cs="Arial"/>
        </w:rPr>
        <w:t>jurídica devidamente fundamentada, na forma do Decreto 6.474/2020;</w:t>
      </w:r>
    </w:p>
    <w:p w14:paraId="534AD0EC" w14:textId="54D4312D" w:rsidR="007A1FDE" w:rsidRDefault="007A1FDE" w:rsidP="007A1FDE">
      <w:pPr>
        <w:spacing w:after="0" w:line="360" w:lineRule="auto"/>
        <w:jc w:val="both"/>
        <w:rPr>
          <w:rFonts w:ascii="Arial" w:hAnsi="Arial" w:cs="Arial"/>
        </w:rPr>
      </w:pPr>
      <w:r w:rsidRPr="007A1FDE">
        <w:rPr>
          <w:rFonts w:ascii="Arial" w:hAnsi="Arial" w:cs="Arial"/>
        </w:rPr>
        <w:t>XIX - O descumprimento da LGPD ou demais cláusulas do presente Termo, devidamente</w:t>
      </w:r>
      <w:r>
        <w:rPr>
          <w:rFonts w:ascii="Arial" w:hAnsi="Arial" w:cs="Arial"/>
        </w:rPr>
        <w:t xml:space="preserve"> </w:t>
      </w:r>
      <w:r w:rsidRPr="007A1FDE">
        <w:rPr>
          <w:rFonts w:ascii="Arial" w:hAnsi="Arial" w:cs="Arial"/>
        </w:rPr>
        <w:t>comprovada, possibilitará a imediata aplicação das penalidades previstas no Termo e na</w:t>
      </w:r>
      <w:r>
        <w:rPr>
          <w:rFonts w:ascii="Arial" w:hAnsi="Arial" w:cs="Arial"/>
        </w:rPr>
        <w:t xml:space="preserve"> </w:t>
      </w:r>
      <w:r w:rsidRPr="007A1FDE">
        <w:rPr>
          <w:rFonts w:ascii="Arial" w:hAnsi="Arial" w:cs="Arial"/>
        </w:rPr>
        <w:t>legislação pertinente, incluindo a rescisão.</w:t>
      </w:r>
    </w:p>
    <w:p w14:paraId="47E37980" w14:textId="77777777" w:rsidR="007A1FDE" w:rsidRPr="007A1FDE" w:rsidRDefault="007A1FDE" w:rsidP="007A1FDE">
      <w:pPr>
        <w:spacing w:after="0" w:line="360" w:lineRule="auto"/>
        <w:jc w:val="both"/>
        <w:rPr>
          <w:rFonts w:ascii="Arial" w:hAnsi="Arial" w:cs="Arial"/>
        </w:rPr>
      </w:pPr>
    </w:p>
    <w:p w14:paraId="783DDAE7" w14:textId="77777777" w:rsidR="007A1FDE" w:rsidRPr="007A1FDE" w:rsidRDefault="007A1FDE" w:rsidP="007A1FDE">
      <w:pPr>
        <w:spacing w:after="0" w:line="360" w:lineRule="auto"/>
        <w:jc w:val="both"/>
        <w:rPr>
          <w:rFonts w:ascii="Arial" w:hAnsi="Arial" w:cs="Arial"/>
          <w:b/>
          <w:bCs/>
          <w:u w:val="single"/>
        </w:rPr>
      </w:pPr>
      <w:r w:rsidRPr="007A1FDE">
        <w:rPr>
          <w:rFonts w:ascii="Arial" w:hAnsi="Arial" w:cs="Arial"/>
          <w:b/>
          <w:bCs/>
          <w:u w:val="single"/>
        </w:rPr>
        <w:t>CLÁUSULA DÉCIMA – DA GESTÃO E FISCALIZAÇÃO</w:t>
      </w:r>
    </w:p>
    <w:p w14:paraId="7803C2B4" w14:textId="775DA112" w:rsidR="007A1FDE" w:rsidRDefault="007A1FDE" w:rsidP="007A1FDE">
      <w:pPr>
        <w:spacing w:after="0" w:line="360" w:lineRule="auto"/>
        <w:jc w:val="both"/>
        <w:rPr>
          <w:rFonts w:ascii="Arial" w:hAnsi="Arial" w:cs="Arial"/>
        </w:rPr>
      </w:pPr>
      <w:r w:rsidRPr="007A1FDE">
        <w:rPr>
          <w:rFonts w:ascii="Arial" w:hAnsi="Arial" w:cs="Arial"/>
        </w:rPr>
        <w:t xml:space="preserve">Em nome da </w:t>
      </w:r>
      <w:r w:rsidRPr="007A1FDE">
        <w:rPr>
          <w:rFonts w:ascii="Arial" w:hAnsi="Arial" w:cs="Arial"/>
          <w:color w:val="FF0000"/>
        </w:rPr>
        <w:t xml:space="preserve">APLJ, a gestão do convênio caberá ao </w:t>
      </w:r>
      <w:r w:rsidR="00F566D2">
        <w:rPr>
          <w:rFonts w:ascii="Arial" w:hAnsi="Arial" w:cs="Arial"/>
          <w:color w:val="FF0000"/>
        </w:rPr>
        <w:t xml:space="preserve">seu </w:t>
      </w:r>
      <w:r w:rsidRPr="007A1FDE">
        <w:rPr>
          <w:rFonts w:ascii="Arial" w:hAnsi="Arial" w:cs="Arial"/>
          <w:color w:val="FF0000"/>
        </w:rPr>
        <w:t>Presidente, Dr. Vlad</w:t>
      </w:r>
      <w:r w:rsidR="00F566D2">
        <w:rPr>
          <w:rFonts w:ascii="Arial" w:hAnsi="Arial" w:cs="Arial"/>
          <w:color w:val="FF0000"/>
        </w:rPr>
        <w:t>i</w:t>
      </w:r>
      <w:r w:rsidRPr="007A1FDE">
        <w:rPr>
          <w:rFonts w:ascii="Arial" w:hAnsi="Arial" w:cs="Arial"/>
          <w:color w:val="FF0000"/>
        </w:rPr>
        <w:t>mir Passos de Freitas</w:t>
      </w:r>
      <w:r w:rsidR="00F566D2">
        <w:rPr>
          <w:rFonts w:ascii="Arial" w:hAnsi="Arial" w:cs="Arial"/>
          <w:color w:val="FF0000"/>
        </w:rPr>
        <w:t xml:space="preserve"> ou a quem, no futuro, vier eventualmente a sucedê-lo</w:t>
      </w:r>
      <w:r w:rsidRPr="007A1FDE">
        <w:rPr>
          <w:rFonts w:ascii="Arial" w:hAnsi="Arial" w:cs="Arial"/>
          <w:color w:val="FF0000"/>
        </w:rPr>
        <w:t xml:space="preserve">, e a sua fiscalização, ao </w:t>
      </w:r>
      <w:r w:rsidR="00F566D2">
        <w:rPr>
          <w:rFonts w:ascii="Arial" w:hAnsi="Arial" w:cs="Arial"/>
          <w:color w:val="FF0000"/>
        </w:rPr>
        <w:t xml:space="preserve">Diretor </w:t>
      </w:r>
      <w:proofErr w:type="spellStart"/>
      <w:r w:rsidR="00F566D2">
        <w:rPr>
          <w:rFonts w:ascii="Arial" w:hAnsi="Arial" w:cs="Arial"/>
          <w:color w:val="FF0000"/>
        </w:rPr>
        <w:t>Secretáreio</w:t>
      </w:r>
      <w:proofErr w:type="spellEnd"/>
      <w:r w:rsidR="00F566D2">
        <w:rPr>
          <w:rFonts w:ascii="Arial" w:hAnsi="Arial" w:cs="Arial"/>
          <w:color w:val="FF0000"/>
        </w:rPr>
        <w:t xml:space="preserve">, Dr. Carlos Eduardo Manfredini </w:t>
      </w:r>
      <w:proofErr w:type="spellStart"/>
      <w:r w:rsidR="00F566D2">
        <w:rPr>
          <w:rFonts w:ascii="Arial" w:hAnsi="Arial" w:cs="Arial"/>
          <w:color w:val="FF0000"/>
        </w:rPr>
        <w:t>Hapner</w:t>
      </w:r>
      <w:proofErr w:type="spellEnd"/>
      <w:r w:rsidR="00F566D2">
        <w:rPr>
          <w:rFonts w:ascii="Arial" w:hAnsi="Arial" w:cs="Arial"/>
          <w:color w:val="FF0000"/>
        </w:rPr>
        <w:t xml:space="preserve">. CPF nº </w:t>
      </w:r>
      <w:r w:rsidR="00884759">
        <w:rPr>
          <w:rFonts w:ascii="Arial" w:hAnsi="Arial" w:cs="Arial"/>
          <w:color w:val="FF0000"/>
        </w:rPr>
        <w:t>442.881.669-34.</w:t>
      </w:r>
      <w:r w:rsidR="00F566D2">
        <w:rPr>
          <w:rFonts w:ascii="Arial" w:hAnsi="Arial" w:cs="Arial"/>
          <w:color w:val="FF0000"/>
        </w:rPr>
        <w:t xml:space="preserve"> E</w:t>
      </w:r>
      <w:r w:rsidRPr="007A1FDE">
        <w:rPr>
          <w:rFonts w:ascii="Arial" w:hAnsi="Arial" w:cs="Arial"/>
        </w:rPr>
        <w:t xml:space="preserve">m nome do </w:t>
      </w:r>
      <w:r w:rsidRPr="007A1FDE">
        <w:rPr>
          <w:rFonts w:ascii="Arial" w:hAnsi="Arial" w:cs="Arial"/>
          <w:color w:val="FF0000"/>
        </w:rPr>
        <w:t>Tribunal de Justiça do Estado do Paraná, ambas as funções caberão ao Diretor do Departamento de Gestão Documental, Dr. Fernando Scheidt Mader ou quem os substituírem no cargo no prazo do convênio</w:t>
      </w:r>
      <w:r w:rsidRPr="007A1FDE">
        <w:rPr>
          <w:rFonts w:ascii="Arial" w:hAnsi="Arial" w:cs="Arial"/>
        </w:rPr>
        <w:t>.</w:t>
      </w:r>
    </w:p>
    <w:p w14:paraId="614E9F0E" w14:textId="77777777" w:rsidR="007A1FDE" w:rsidRPr="007A1FDE" w:rsidRDefault="007A1FDE" w:rsidP="007A1FDE">
      <w:pPr>
        <w:spacing w:after="0" w:line="360" w:lineRule="auto"/>
        <w:jc w:val="both"/>
        <w:rPr>
          <w:rFonts w:ascii="Arial" w:hAnsi="Arial" w:cs="Arial"/>
        </w:rPr>
      </w:pPr>
    </w:p>
    <w:p w14:paraId="43517E15" w14:textId="6874D0EF" w:rsidR="007A1FDE" w:rsidRPr="007A1FDE" w:rsidRDefault="007A1FDE" w:rsidP="007A1FDE">
      <w:pPr>
        <w:spacing w:after="0" w:line="360" w:lineRule="auto"/>
        <w:jc w:val="both"/>
        <w:rPr>
          <w:rFonts w:ascii="Arial" w:hAnsi="Arial" w:cs="Arial"/>
          <w:b/>
          <w:bCs/>
          <w:u w:val="single"/>
        </w:rPr>
      </w:pPr>
      <w:r w:rsidRPr="007A1FDE">
        <w:rPr>
          <w:rFonts w:ascii="Arial" w:hAnsi="Arial" w:cs="Arial"/>
          <w:b/>
          <w:bCs/>
          <w:u w:val="single"/>
        </w:rPr>
        <w:t>CLÁUSULA DÉCIMA SEGUNDA – DO FORO:</w:t>
      </w:r>
    </w:p>
    <w:p w14:paraId="6B5D83D8" w14:textId="4C394F87" w:rsidR="007A1FDE" w:rsidRPr="007A1FDE" w:rsidRDefault="007A1FDE" w:rsidP="007A1FDE">
      <w:pPr>
        <w:spacing w:after="0" w:line="360" w:lineRule="auto"/>
        <w:jc w:val="both"/>
        <w:rPr>
          <w:rFonts w:ascii="Arial" w:hAnsi="Arial" w:cs="Arial"/>
        </w:rPr>
      </w:pPr>
      <w:r w:rsidRPr="007A1FDE">
        <w:rPr>
          <w:rFonts w:ascii="Arial" w:hAnsi="Arial" w:cs="Arial"/>
        </w:rPr>
        <w:t>Fica eleito o Foro Central da Comarca da Região Metropolitana de Curitiba para dirimir</w:t>
      </w:r>
      <w:r>
        <w:rPr>
          <w:rFonts w:ascii="Arial" w:hAnsi="Arial" w:cs="Arial"/>
        </w:rPr>
        <w:t xml:space="preserve"> </w:t>
      </w:r>
      <w:r w:rsidRPr="007A1FDE">
        <w:rPr>
          <w:rFonts w:ascii="Arial" w:hAnsi="Arial" w:cs="Arial"/>
        </w:rPr>
        <w:t>eventuais dúvidas ou litígios decorrentes deste convênio, com renúncia expressa a qualquer</w:t>
      </w:r>
      <w:r>
        <w:rPr>
          <w:rFonts w:ascii="Arial" w:hAnsi="Arial" w:cs="Arial"/>
        </w:rPr>
        <w:t xml:space="preserve"> </w:t>
      </w:r>
      <w:r w:rsidRPr="007A1FDE">
        <w:rPr>
          <w:rFonts w:ascii="Arial" w:hAnsi="Arial" w:cs="Arial"/>
        </w:rPr>
        <w:t>outro.</w:t>
      </w:r>
    </w:p>
    <w:p w14:paraId="50DEB93F" w14:textId="7AAAA1AE" w:rsidR="007A1FDE" w:rsidRDefault="007A1FDE" w:rsidP="007A1FDE">
      <w:pPr>
        <w:spacing w:after="0" w:line="360" w:lineRule="auto"/>
        <w:jc w:val="both"/>
        <w:rPr>
          <w:rFonts w:ascii="Arial" w:hAnsi="Arial" w:cs="Arial"/>
        </w:rPr>
      </w:pPr>
      <w:r w:rsidRPr="007A1FDE">
        <w:rPr>
          <w:rFonts w:ascii="Arial" w:hAnsi="Arial" w:cs="Arial"/>
        </w:rPr>
        <w:lastRenderedPageBreak/>
        <w:t>E, tendo por justo e acordado, as partes firmam o presente instrumento, em 3 (três) vias de</w:t>
      </w:r>
      <w:r>
        <w:rPr>
          <w:rFonts w:ascii="Arial" w:hAnsi="Arial" w:cs="Arial"/>
        </w:rPr>
        <w:t xml:space="preserve"> </w:t>
      </w:r>
      <w:r w:rsidRPr="007A1FDE">
        <w:rPr>
          <w:rFonts w:ascii="Arial" w:hAnsi="Arial" w:cs="Arial"/>
        </w:rPr>
        <w:t>igual teor e forma, fazendo-o na presença de 05 (cinco) testemunhas.</w:t>
      </w:r>
    </w:p>
    <w:p w14:paraId="2DD07A6D" w14:textId="77777777" w:rsidR="007A1FDE" w:rsidRDefault="007A1FDE" w:rsidP="007A1FDE">
      <w:pPr>
        <w:spacing w:after="0" w:line="360" w:lineRule="auto"/>
        <w:jc w:val="both"/>
        <w:rPr>
          <w:rFonts w:ascii="Arial" w:hAnsi="Arial" w:cs="Arial"/>
        </w:rPr>
      </w:pPr>
    </w:p>
    <w:p w14:paraId="4BD08560" w14:textId="30492301" w:rsidR="007A1FDE" w:rsidRDefault="007A1FDE" w:rsidP="007A1FDE">
      <w:pPr>
        <w:spacing w:after="0" w:line="360" w:lineRule="auto"/>
        <w:jc w:val="center"/>
        <w:rPr>
          <w:rFonts w:ascii="Arial" w:hAnsi="Arial" w:cs="Arial"/>
        </w:rPr>
      </w:pPr>
      <w:r w:rsidRPr="007A1FDE">
        <w:rPr>
          <w:rFonts w:ascii="Arial" w:hAnsi="Arial" w:cs="Arial"/>
        </w:rPr>
        <w:t xml:space="preserve">Curitiba, </w:t>
      </w:r>
      <w:r>
        <w:rPr>
          <w:rFonts w:ascii="Arial" w:hAnsi="Arial" w:cs="Arial"/>
        </w:rPr>
        <w:t>XXX de</w:t>
      </w:r>
      <w:r w:rsidRPr="007A1FDE">
        <w:rPr>
          <w:rFonts w:ascii="Arial" w:hAnsi="Arial" w:cs="Arial"/>
        </w:rPr>
        <w:t xml:space="preserve"> </w:t>
      </w:r>
      <w:r>
        <w:rPr>
          <w:rFonts w:ascii="Arial" w:hAnsi="Arial" w:cs="Arial"/>
        </w:rPr>
        <w:t xml:space="preserve">XXX </w:t>
      </w:r>
      <w:r w:rsidRPr="007A1FDE">
        <w:rPr>
          <w:rFonts w:ascii="Arial" w:hAnsi="Arial" w:cs="Arial"/>
        </w:rPr>
        <w:t>2025</w:t>
      </w:r>
      <w:r>
        <w:rPr>
          <w:rFonts w:ascii="Arial" w:hAnsi="Arial" w:cs="Arial"/>
        </w:rPr>
        <w:t>.</w:t>
      </w:r>
    </w:p>
    <w:p w14:paraId="5F34188A" w14:textId="77777777" w:rsidR="007A1FDE" w:rsidRDefault="007A1FDE" w:rsidP="007A1FDE">
      <w:pPr>
        <w:spacing w:after="0" w:line="360" w:lineRule="auto"/>
        <w:jc w:val="center"/>
        <w:rPr>
          <w:rFonts w:ascii="Arial" w:hAnsi="Arial" w:cs="Arial"/>
        </w:rPr>
      </w:pPr>
    </w:p>
    <w:p w14:paraId="6D4541B2" w14:textId="77777777" w:rsidR="007A1FDE" w:rsidRDefault="007A1FDE" w:rsidP="007A1FDE">
      <w:pPr>
        <w:spacing w:after="0" w:line="360" w:lineRule="auto"/>
        <w:jc w:val="center"/>
        <w:rPr>
          <w:rFonts w:ascii="Arial" w:hAnsi="Arial" w:cs="Arial"/>
        </w:rPr>
      </w:pPr>
    </w:p>
    <w:p w14:paraId="07DA9B07" w14:textId="77777777" w:rsidR="007A1FDE" w:rsidRPr="007A1FDE" w:rsidRDefault="007A1FDE" w:rsidP="007A1FDE">
      <w:pPr>
        <w:spacing w:after="0" w:line="360" w:lineRule="auto"/>
        <w:jc w:val="center"/>
        <w:rPr>
          <w:rFonts w:ascii="Arial" w:hAnsi="Arial" w:cs="Arial"/>
          <w:b/>
          <w:bCs/>
        </w:rPr>
      </w:pPr>
      <w:r w:rsidRPr="007A1FDE">
        <w:rPr>
          <w:rFonts w:ascii="Arial" w:hAnsi="Arial" w:cs="Arial"/>
          <w:b/>
          <w:bCs/>
        </w:rPr>
        <w:t xml:space="preserve">LIDIA MAEJIMA </w:t>
      </w:r>
    </w:p>
    <w:p w14:paraId="687A0700" w14:textId="77777777" w:rsidR="007A1FDE" w:rsidRDefault="007A1FDE" w:rsidP="007A1FDE">
      <w:pPr>
        <w:spacing w:after="0" w:line="360" w:lineRule="auto"/>
        <w:jc w:val="center"/>
        <w:rPr>
          <w:rFonts w:ascii="Arial" w:hAnsi="Arial" w:cs="Arial"/>
        </w:rPr>
      </w:pPr>
      <w:r w:rsidRPr="007A1FDE">
        <w:rPr>
          <w:rFonts w:ascii="Arial" w:hAnsi="Arial" w:cs="Arial"/>
        </w:rPr>
        <w:t>Desembargadora Presidente do Tribunal de Justiça do Estado do Paraná</w:t>
      </w:r>
    </w:p>
    <w:p w14:paraId="1DEB904D" w14:textId="77777777" w:rsidR="007A1FDE" w:rsidRDefault="007A1FDE" w:rsidP="007A1FDE">
      <w:pPr>
        <w:spacing w:after="0" w:line="360" w:lineRule="auto"/>
        <w:jc w:val="center"/>
        <w:rPr>
          <w:rFonts w:ascii="Arial" w:hAnsi="Arial" w:cs="Arial"/>
        </w:rPr>
      </w:pPr>
    </w:p>
    <w:p w14:paraId="63DF3F35" w14:textId="77777777" w:rsidR="007A1FDE" w:rsidRPr="007A1FDE" w:rsidRDefault="007A1FDE" w:rsidP="007A1FDE">
      <w:pPr>
        <w:spacing w:after="0" w:line="360" w:lineRule="auto"/>
        <w:jc w:val="center"/>
        <w:rPr>
          <w:rFonts w:ascii="Arial" w:hAnsi="Arial" w:cs="Arial"/>
        </w:rPr>
      </w:pPr>
    </w:p>
    <w:p w14:paraId="2C6B7254" w14:textId="77777777" w:rsidR="007A1FDE" w:rsidRPr="007A1FDE" w:rsidRDefault="007A1FDE" w:rsidP="007A1FDE">
      <w:pPr>
        <w:spacing w:after="0" w:line="360" w:lineRule="auto"/>
        <w:jc w:val="center"/>
        <w:rPr>
          <w:rFonts w:ascii="Arial" w:hAnsi="Arial" w:cs="Arial"/>
          <w:b/>
          <w:bCs/>
        </w:rPr>
      </w:pPr>
      <w:r w:rsidRPr="007A1FDE">
        <w:rPr>
          <w:rFonts w:ascii="Arial" w:hAnsi="Arial" w:cs="Arial"/>
          <w:b/>
          <w:bCs/>
        </w:rPr>
        <w:t>VLADIMIR PASSOS DE FREITAS</w:t>
      </w:r>
    </w:p>
    <w:p w14:paraId="443B00E6" w14:textId="310DC680" w:rsidR="007A1FDE" w:rsidRPr="007A1FDE" w:rsidRDefault="007A1FDE" w:rsidP="007A1FDE">
      <w:pPr>
        <w:spacing w:after="0" w:line="360" w:lineRule="auto"/>
        <w:jc w:val="center"/>
        <w:rPr>
          <w:rFonts w:ascii="Arial" w:hAnsi="Arial" w:cs="Arial"/>
        </w:rPr>
      </w:pPr>
      <w:r w:rsidRPr="007A1FDE">
        <w:rPr>
          <w:rFonts w:ascii="Arial" w:hAnsi="Arial" w:cs="Arial"/>
        </w:rPr>
        <w:t>Presidente da Academia Paranaense de Letras Jurídicas</w:t>
      </w:r>
    </w:p>
    <w:sectPr w:rsidR="007A1FDE" w:rsidRPr="007A1F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DE"/>
    <w:rsid w:val="00054154"/>
    <w:rsid w:val="00386992"/>
    <w:rsid w:val="004C2DF3"/>
    <w:rsid w:val="007A1FDE"/>
    <w:rsid w:val="00884759"/>
    <w:rsid w:val="008D2A45"/>
    <w:rsid w:val="00BA314F"/>
    <w:rsid w:val="00F53F0A"/>
    <w:rsid w:val="00F566D2"/>
    <w:rsid w:val="00F977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63015"/>
  <w15:chartTrackingRefBased/>
  <w15:docId w15:val="{245F876E-D8B3-469B-9F7D-AA5D3E4F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A1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7A1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A1FD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A1FD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A1FD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A1F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A1F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A1F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A1FD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A1FD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7A1FD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A1FD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A1FD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A1FD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A1FD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A1FD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A1FD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A1FDE"/>
    <w:rPr>
      <w:rFonts w:eastAsiaTheme="majorEastAsia" w:cstheme="majorBidi"/>
      <w:color w:val="272727" w:themeColor="text1" w:themeTint="D8"/>
    </w:rPr>
  </w:style>
  <w:style w:type="paragraph" w:styleId="Ttulo">
    <w:name w:val="Title"/>
    <w:basedOn w:val="Normal"/>
    <w:next w:val="Normal"/>
    <w:link w:val="TtuloChar"/>
    <w:uiPriority w:val="10"/>
    <w:qFormat/>
    <w:rsid w:val="007A1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A1F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A1FD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A1FD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A1FDE"/>
    <w:pPr>
      <w:spacing w:before="160"/>
      <w:jc w:val="center"/>
    </w:pPr>
    <w:rPr>
      <w:i/>
      <w:iCs/>
      <w:color w:val="404040" w:themeColor="text1" w:themeTint="BF"/>
    </w:rPr>
  </w:style>
  <w:style w:type="character" w:customStyle="1" w:styleId="CitaoChar">
    <w:name w:val="Citação Char"/>
    <w:basedOn w:val="Fontepargpadro"/>
    <w:link w:val="Citao"/>
    <w:uiPriority w:val="29"/>
    <w:rsid w:val="007A1FDE"/>
    <w:rPr>
      <w:i/>
      <w:iCs/>
      <w:color w:val="404040" w:themeColor="text1" w:themeTint="BF"/>
    </w:rPr>
  </w:style>
  <w:style w:type="paragraph" w:styleId="PargrafodaLista">
    <w:name w:val="List Paragraph"/>
    <w:basedOn w:val="Normal"/>
    <w:uiPriority w:val="34"/>
    <w:qFormat/>
    <w:rsid w:val="007A1FDE"/>
    <w:pPr>
      <w:ind w:left="720"/>
      <w:contextualSpacing/>
    </w:pPr>
  </w:style>
  <w:style w:type="character" w:styleId="nfaseIntensa">
    <w:name w:val="Intense Emphasis"/>
    <w:basedOn w:val="Fontepargpadro"/>
    <w:uiPriority w:val="21"/>
    <w:qFormat/>
    <w:rsid w:val="007A1FDE"/>
    <w:rPr>
      <w:i/>
      <w:iCs/>
      <w:color w:val="0F4761" w:themeColor="accent1" w:themeShade="BF"/>
    </w:rPr>
  </w:style>
  <w:style w:type="paragraph" w:styleId="CitaoIntensa">
    <w:name w:val="Intense Quote"/>
    <w:basedOn w:val="Normal"/>
    <w:next w:val="Normal"/>
    <w:link w:val="CitaoIntensaChar"/>
    <w:uiPriority w:val="30"/>
    <w:qFormat/>
    <w:rsid w:val="007A1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A1FDE"/>
    <w:rPr>
      <w:i/>
      <w:iCs/>
      <w:color w:val="0F4761" w:themeColor="accent1" w:themeShade="BF"/>
    </w:rPr>
  </w:style>
  <w:style w:type="character" w:styleId="RefernciaIntensa">
    <w:name w:val="Intense Reference"/>
    <w:basedOn w:val="Fontepargpadro"/>
    <w:uiPriority w:val="32"/>
    <w:qFormat/>
    <w:rsid w:val="007A1F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1567</Words>
  <Characters>8466</Characters>
  <Application>Microsoft Office Word</Application>
  <DocSecurity>0</DocSecurity>
  <Lines>70</Lines>
  <Paragraphs>20</Paragraphs>
  <ScaleCrop>false</ScaleCrop>
  <Company>TJPR</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dos Prazeres</dc:creator>
  <cp:keywords/>
  <dc:description/>
  <cp:lastModifiedBy>Vladimir Freitas</cp:lastModifiedBy>
  <cp:revision>5</cp:revision>
  <dcterms:created xsi:type="dcterms:W3CDTF">2025-10-20T18:26:00Z</dcterms:created>
  <dcterms:modified xsi:type="dcterms:W3CDTF">2025-10-20T18:55:00Z</dcterms:modified>
</cp:coreProperties>
</file>